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80D3" w14:textId="55237DD8" w:rsidR="000F2A0A" w:rsidRPr="005E5A6C" w:rsidRDefault="00415D3E" w:rsidP="00415D3E">
      <w:pPr>
        <w:jc w:val="center"/>
        <w:rPr>
          <w:b/>
          <w:bCs/>
          <w:sz w:val="24"/>
          <w:szCs w:val="24"/>
        </w:rPr>
      </w:pPr>
      <w:r w:rsidRPr="005E5A6C">
        <w:rPr>
          <w:b/>
          <w:bCs/>
          <w:sz w:val="24"/>
          <w:szCs w:val="24"/>
        </w:rPr>
        <w:t>OPIS PROJEKTA BIOSIGURNOST I BIOZAŠTITA</w:t>
      </w:r>
    </w:p>
    <w:p w14:paraId="6FB4DB50" w14:textId="24297CCD" w:rsidR="00415D3E" w:rsidRDefault="006A43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C28ABE" wp14:editId="150F6339">
                <wp:simplePos x="0" y="0"/>
                <wp:positionH relativeFrom="column">
                  <wp:posOffset>4510405</wp:posOffset>
                </wp:positionH>
                <wp:positionV relativeFrom="paragraph">
                  <wp:posOffset>90805</wp:posOffset>
                </wp:positionV>
                <wp:extent cx="1695450" cy="1905000"/>
                <wp:effectExtent l="0" t="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4702" w14:textId="47D4DD95" w:rsidR="00415D3E" w:rsidRDefault="00415D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57C5D" wp14:editId="6C917B0F">
                                  <wp:extent cx="1512570" cy="1815084"/>
                                  <wp:effectExtent l="0" t="0" r="0" b="0"/>
                                  <wp:docPr id="1" name="Slika 1" descr="Slika na kojoj se prikazuje ukrasni isječci, grafika, logotip, grafički dizajn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Slika na kojoj se prikazuje ukrasni isječci, grafika, logotip, grafički dizajn&#10;&#10;Opis je automatski generiran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7435" cy="1820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28AB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55.15pt;margin-top:7.15pt;width:133.5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">
                <v:textbox>
                  <w:txbxContent>
                    <w:p w14:paraId="3F4C4702" w14:textId="47D4DD95" w:rsidR="00415D3E" w:rsidRDefault="00415D3E">
                      <w:r>
                        <w:rPr>
                          <w:noProof/>
                        </w:rPr>
                        <w:drawing>
                          <wp:inline distT="0" distB="0" distL="0" distR="0" wp14:anchorId="4C457C5D" wp14:editId="6C917B0F">
                            <wp:extent cx="1512570" cy="1815084"/>
                            <wp:effectExtent l="0" t="0" r="0" b="0"/>
                            <wp:docPr id="1" name="Slika 1" descr="Slika na kojoj se prikazuje ukrasni isječci, grafika, logotip, grafički dizajn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ika 1" descr="Slika na kojoj se prikazuje ukrasni isječci, grafika, logotip, grafički dizajn&#10;&#10;Opis je automatski generiran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7435" cy="1820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30753D" w14:textId="4D1E72DE" w:rsidR="00415D3E" w:rsidRDefault="00415D3E" w:rsidP="00415D3E">
      <w:r>
        <w:t>Izbijanjem pandemije virusa SARS-CoV-2 uočena je važnost dodatne edukacije učenika, učitelja, nastavnika i stručnih suradnika o navedenom problemu. Važnost promicanja vrijednosti očuvanja ljudskog zdravlja i prevencije zaraznih bolesti bio je glavni poticaj za pokretanje ovog projekta kako bi se u osnovne i srednje škole u Republici Hrvatskoj uvelo poučavanje o sadržajima vezanih uz biosigurnost i biozaštitu. Nositelji projekta su: Ministarstvo znanosti i obrazovanja, Klinika za infektivne bolesti „Dr. Fran Mihaljević“, Zagreb, Hrvatsko društvo za biosigurnost i Hrvatski zavod za javno zdravstvo.</w:t>
      </w:r>
    </w:p>
    <w:p w14:paraId="63E3254D" w14:textId="63FAA8A4" w:rsidR="00415D3E" w:rsidRDefault="00415D3E" w:rsidP="00415D3E">
      <w:r>
        <w:t xml:space="preserve">Glavni ciljevi projekta su upoznavanje učenika s važnošću stručnog, znanstvenog, globalnog i osobnog pristupa u sprječavanju širenja zaraznih bolesti; upoznavanje s opasnim uzročnicima i njihovim načinom djelovanja; usvajanje odgovornog ponašanja prema svome i tuđem zdravlju u školi, obiteljskom domu, društvu i okolišu; analiziranje potencijalnih opasnosti biougroze i načina prevencije; osposobljavanje učenika za prosuđivanje i vrednovanje informacija u javnom medijskom prostoru; popularizacija znanosti i istraživanja u STEM području kroz istraživački rad učenika; razvijanje interesa za znanost i istraživanje; razvijanje suradničkog odnosa među učenicima, te učenicima i mentorima; razvijanje i usavršavanje digitalnih kompetencija kroz izradu digitalnih video i audio materijala; poticanje komunikacijskih i prezentacijskih vještina; stručno usavršavanje učitelja, nastavnika i stručnih suradnika. Projekt se provodi u osnovnim i srednjim školama u Republici Hrvatskoj u sklopu izvannastavne aktivnosti Biosigurnost i biozaštita od 35 ili 70 sati godišnje s fondom od 35 i ili 70 sati, dodatne nastave ili kao projekt u okviru školskog kurikuluma. Namijenjen je kombiniranim skupinama učenika 5. i 6. (razina 1) razreda te 7. i 8. razreda osnovne škole (razina 2) te srednjim školama. </w:t>
      </w:r>
    </w:p>
    <w:p w14:paraId="074ABEC3" w14:textId="362FB2EE" w:rsidR="00415D3E" w:rsidRDefault="00415D3E" w:rsidP="00415D3E">
      <w:r>
        <w:t>Projekt se u srednjim školama provodi kao izborni predmet, dodatna nastava, izvannastavna aktivnost ili kao projekt u sklopu školskog kurikuluma. Učenici zajedno sa svojim učiteljima i nastavnicima – mentorima, putem digitalne platforme, obrađuju sadržaje i svladavaju planirane ishode koji se nalaze u sklopu Kurikuluma Biosigurnost i biozaštita za osnovne i srednje škole. Planirane ishode učenici ostvaruju kroz istraživački rad, učenje putem rješavanja problema, praktični rad, unos, obradu i analizu podataka, izradu plakata, prezentacija, videouradaka, sudjelovanje u raspravama, kreativno izražavanje, rješavanje kvizova i sl.</w:t>
      </w:r>
    </w:p>
    <w:p w14:paraId="6F148180" w14:textId="53A15022" w:rsidR="00415D3E" w:rsidRDefault="00415D3E" w:rsidP="00415D3E">
      <w:r>
        <w:t>Na kraju nastavne godine planirano je natjecanje učenika u stečenom znanju i vještinama te prezentacija rezultata istraživačkih radova, prezentacija i postera u organizaciji nositelja projekta i Agencije za odgoj i obrazovanje.</w:t>
      </w:r>
    </w:p>
    <w:p w14:paraId="6D5F9502" w14:textId="77777777" w:rsidR="005E5A6C" w:rsidRDefault="005E5A6C" w:rsidP="005E5A6C">
      <w:r>
        <w:t>Projekt ima suglasnost Ministarstva znanosti i obrazovanja za provođenje u osnovnim i</w:t>
      </w:r>
    </w:p>
    <w:p w14:paraId="06E46311" w14:textId="77777777" w:rsidR="005E5A6C" w:rsidRDefault="005E5A6C" w:rsidP="005E5A6C">
      <w:r>
        <w:t>srednjim školama u Republici Hrvatskoj i pozitivno mišljenje Agencije za odgoj i</w:t>
      </w:r>
    </w:p>
    <w:p w14:paraId="02B9480A" w14:textId="77777777" w:rsidR="005E5A6C" w:rsidRDefault="005E5A6C" w:rsidP="005E5A6C">
      <w:r>
        <w:t>obrazovanje.</w:t>
      </w:r>
    </w:p>
    <w:p w14:paraId="190D5857" w14:textId="77777777" w:rsidR="005E5A6C" w:rsidRDefault="005E5A6C" w:rsidP="005E5A6C">
      <w:r>
        <w:t>Nositelji:</w:t>
      </w:r>
    </w:p>
    <w:p w14:paraId="3002B7A2" w14:textId="77777777" w:rsidR="005E5A6C" w:rsidRDefault="005E5A6C" w:rsidP="005E5A6C">
      <w:r>
        <w:t>prof. dr. sc. Alemka Markotić, dr. med.</w:t>
      </w:r>
    </w:p>
    <w:p w14:paraId="734B8AE7" w14:textId="77777777" w:rsidR="005E5A6C" w:rsidRDefault="005E5A6C" w:rsidP="005E5A6C">
      <w:r>
        <w:t>Klinika za infektivne bolesti „Dr. Fran Mihaljević“,</w:t>
      </w:r>
    </w:p>
    <w:p w14:paraId="341CC3F1" w14:textId="77777777" w:rsidR="005E5A6C" w:rsidRDefault="005E5A6C" w:rsidP="005E5A6C">
      <w:r>
        <w:lastRenderedPageBreak/>
        <w:t>Hrvatsko društvo za biosigurnost i biozaštitu</w:t>
      </w:r>
    </w:p>
    <w:p w14:paraId="4E95D07D" w14:textId="77777777" w:rsidR="005E5A6C" w:rsidRDefault="005E5A6C" w:rsidP="005E5A6C">
      <w:r>
        <w:t>Voditeljica projekta</w:t>
      </w:r>
    </w:p>
    <w:p w14:paraId="646C2060" w14:textId="77777777" w:rsidR="005E5A6C" w:rsidRDefault="005E5A6C" w:rsidP="005E5A6C">
      <w:r>
        <w:t>mr.sc. Maja Kassa, prof.</w:t>
      </w:r>
    </w:p>
    <w:p w14:paraId="23230255" w14:textId="77777777" w:rsidR="005E5A6C" w:rsidRDefault="005E5A6C" w:rsidP="005E5A6C">
      <w:r>
        <w:t>Osnovna škola Vijenac, Osijek</w:t>
      </w:r>
    </w:p>
    <w:p w14:paraId="111D293C" w14:textId="77777777" w:rsidR="005E5A6C" w:rsidRDefault="005E5A6C" w:rsidP="005E5A6C">
      <w:r>
        <w:t>Nacionalni koordinator</w:t>
      </w:r>
    </w:p>
    <w:p w14:paraId="26C398AC" w14:textId="77777777" w:rsidR="005E5A6C" w:rsidRDefault="005E5A6C" w:rsidP="005E5A6C">
      <w:r>
        <w:t>doc. dr. sc. Ljiljana Žmak, dr. med.</w:t>
      </w:r>
    </w:p>
    <w:p w14:paraId="38C4C8F7" w14:textId="77777777" w:rsidR="005E5A6C" w:rsidRDefault="005E5A6C" w:rsidP="005E5A6C">
      <w:r>
        <w:t>Hrvatsko društvo za biosigurnost i biozaštitu</w:t>
      </w:r>
    </w:p>
    <w:p w14:paraId="705E7455" w14:textId="77777777" w:rsidR="005E5A6C" w:rsidRDefault="005E5A6C" w:rsidP="005E5A6C">
      <w:r>
        <w:t>Hrvatski zavod za javno zdravstvo</w:t>
      </w:r>
    </w:p>
    <w:p w14:paraId="72A1E174" w14:textId="77777777" w:rsidR="005E5A6C" w:rsidRDefault="005E5A6C" w:rsidP="005E5A6C">
      <w:r>
        <w:t>Karmela Đapić, prof.</w:t>
      </w:r>
    </w:p>
    <w:p w14:paraId="475313A7" w14:textId="77777777" w:rsidR="005E5A6C" w:rsidRDefault="005E5A6C" w:rsidP="005E5A6C">
      <w:r>
        <w:t>Nadbiskupska klasična gimnazija s pravom javnosti, Zagreb</w:t>
      </w:r>
    </w:p>
    <w:p w14:paraId="5925D8E4" w14:textId="77777777" w:rsidR="005E5A6C" w:rsidRDefault="005E5A6C" w:rsidP="005E5A6C">
      <w:r>
        <w:t>Nacionalni koordinator za srednje škole</w:t>
      </w:r>
    </w:p>
    <w:p w14:paraId="1BFE79E6" w14:textId="77777777" w:rsidR="005E5A6C" w:rsidRDefault="005E5A6C" w:rsidP="005E5A6C">
      <w:r>
        <w:t>Andreja Dorić, prof.</w:t>
      </w:r>
    </w:p>
    <w:p w14:paraId="0C972295" w14:textId="77777777" w:rsidR="005E5A6C" w:rsidRDefault="005E5A6C" w:rsidP="005E5A6C">
      <w:r>
        <w:t>OŠ Darda, Darda</w:t>
      </w:r>
    </w:p>
    <w:p w14:paraId="1D16602F" w14:textId="77777777" w:rsidR="005E5A6C" w:rsidRDefault="005E5A6C" w:rsidP="005E5A6C">
      <w:r>
        <w:t>Nacionalni koordinator za osnovne škole</w:t>
      </w:r>
    </w:p>
    <w:p w14:paraId="6E8C1CB6" w14:textId="7FF5A4FE" w:rsidR="005E5A6C" w:rsidRDefault="007F7F88" w:rsidP="005E5A6C">
      <w:r>
        <w:t xml:space="preserve">Podaci su </w:t>
      </w:r>
      <w:r w:rsidR="005E5A6C">
        <w:t>prenesen</w:t>
      </w:r>
      <w:r>
        <w:t>i</w:t>
      </w:r>
      <w:r w:rsidR="005E5A6C">
        <w:t xml:space="preserve"> s mrežnih stranica </w:t>
      </w:r>
      <w:r>
        <w:t>Biosigurnost i biozaštita.</w:t>
      </w:r>
    </w:p>
    <w:p w14:paraId="464B76C3" w14:textId="38790583" w:rsidR="00415D3E" w:rsidRDefault="00415D3E" w:rsidP="00415D3E">
      <w:pPr>
        <w:jc w:val="right"/>
      </w:pPr>
    </w:p>
    <w:sectPr w:rsidR="0041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3E"/>
    <w:rsid w:val="000F2A0A"/>
    <w:rsid w:val="00415D3E"/>
    <w:rsid w:val="005E5A6C"/>
    <w:rsid w:val="006A4351"/>
    <w:rsid w:val="007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1FAE"/>
  <w15:chartTrackingRefBased/>
  <w15:docId w15:val="{1B1F7ABA-CE9E-4AE1-A4FF-67FA01DC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Čorak</dc:creator>
  <cp:keywords/>
  <dc:description/>
  <cp:lastModifiedBy>Dinka Čorak</cp:lastModifiedBy>
  <cp:revision>3</cp:revision>
  <dcterms:created xsi:type="dcterms:W3CDTF">2023-06-12T08:22:00Z</dcterms:created>
  <dcterms:modified xsi:type="dcterms:W3CDTF">2023-06-12T08:43:00Z</dcterms:modified>
</cp:coreProperties>
</file>