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4C" w:rsidRDefault="00C861D3">
      <w:r>
        <w:t>OSNOVNA ŠKOLA IVANA MAŽURANIĆA</w:t>
      </w:r>
    </w:p>
    <w:p w:rsidR="00C861D3" w:rsidRDefault="00C861D3" w:rsidP="00602C6C">
      <w:pPr>
        <w:spacing w:line="240" w:lineRule="auto"/>
      </w:pPr>
      <w:r>
        <w:t xml:space="preserve">                     V I N K O V C I</w:t>
      </w:r>
    </w:p>
    <w:p w:rsidR="00C861D3" w:rsidRDefault="00BD4A99" w:rsidP="00602C6C">
      <w:pPr>
        <w:spacing w:line="240" w:lineRule="auto"/>
      </w:pPr>
      <w:r>
        <w:t>KLASA: 400-02/24</w:t>
      </w:r>
      <w:r w:rsidR="002E10E4">
        <w:t>-01/01</w:t>
      </w:r>
    </w:p>
    <w:p w:rsidR="00C861D3" w:rsidRDefault="00F42CB8" w:rsidP="00602C6C">
      <w:pPr>
        <w:spacing w:line="240" w:lineRule="auto"/>
      </w:pPr>
      <w:r>
        <w:t>UR</w:t>
      </w:r>
      <w:r w:rsidR="00D339DC">
        <w:t>BROJ: 2196-4-8-24</w:t>
      </w:r>
      <w:r w:rsidR="00BD4A99">
        <w:t>-1</w:t>
      </w:r>
    </w:p>
    <w:p w:rsidR="00C861D3" w:rsidRDefault="00C861D3" w:rsidP="00602C6C">
      <w:pPr>
        <w:spacing w:line="240" w:lineRule="auto"/>
      </w:pPr>
      <w:r>
        <w:t>Vinkovci,</w:t>
      </w:r>
      <w:r w:rsidR="00524627">
        <w:t xml:space="preserve"> </w:t>
      </w:r>
      <w:r>
        <w:t xml:space="preserve"> </w:t>
      </w:r>
      <w:r w:rsidR="00D339DC">
        <w:t>13. ožujka 2024</w:t>
      </w:r>
      <w:r w:rsidR="00600684">
        <w:t>.</w:t>
      </w:r>
    </w:p>
    <w:p w:rsidR="00C861D3" w:rsidRDefault="00C861D3" w:rsidP="00602C6C">
      <w:pPr>
        <w:spacing w:line="240" w:lineRule="auto"/>
      </w:pPr>
      <w:r>
        <w:t xml:space="preserve">                                                                                                                          GRAD VINKOVCI</w:t>
      </w:r>
    </w:p>
    <w:p w:rsidR="00C861D3" w:rsidRDefault="00C861D3" w:rsidP="00602C6C">
      <w:pPr>
        <w:spacing w:line="240" w:lineRule="auto"/>
      </w:pPr>
      <w:r>
        <w:t xml:space="preserve">                                                                                        </w:t>
      </w:r>
      <w:r w:rsidR="00E7479E">
        <w:t xml:space="preserve">                 Upravni odjel  društvenih </w:t>
      </w:r>
      <w:r>
        <w:t xml:space="preserve"> djelatnosti</w:t>
      </w:r>
    </w:p>
    <w:p w:rsidR="00C861D3" w:rsidRDefault="00C861D3" w:rsidP="00602C6C">
      <w:pPr>
        <w:spacing w:line="240" w:lineRule="auto"/>
      </w:pPr>
      <w:r>
        <w:t xml:space="preserve">                                                                                                                           V I N K O V C I</w:t>
      </w:r>
    </w:p>
    <w:p w:rsidR="00C861D3" w:rsidRDefault="00C861D3" w:rsidP="00602C6C">
      <w:pPr>
        <w:spacing w:line="240" w:lineRule="auto"/>
      </w:pPr>
    </w:p>
    <w:p w:rsidR="00C861D3" w:rsidRDefault="00C861D3" w:rsidP="00602C6C">
      <w:pPr>
        <w:spacing w:line="240" w:lineRule="auto"/>
      </w:pPr>
      <w:r>
        <w:t xml:space="preserve">Predmet: Obrazloženje </w:t>
      </w:r>
      <w:r w:rsidR="00D339DC">
        <w:t>I</w:t>
      </w:r>
      <w:r w:rsidR="0021216D">
        <w:t xml:space="preserve">. </w:t>
      </w:r>
      <w:r>
        <w:t xml:space="preserve">rebalansa </w:t>
      </w:r>
      <w:r w:rsidR="00434796">
        <w:t>F</w:t>
      </w:r>
      <w:r w:rsidR="00D339DC">
        <w:t>inancijskog plana za 2024</w:t>
      </w:r>
      <w:r>
        <w:t xml:space="preserve">. </w:t>
      </w:r>
      <w:r w:rsidR="00602C6C">
        <w:t>g</w:t>
      </w:r>
      <w:r>
        <w:t>odinu</w:t>
      </w:r>
    </w:p>
    <w:p w:rsidR="00602C6C" w:rsidRDefault="00602C6C" w:rsidP="00602C6C">
      <w:pPr>
        <w:spacing w:line="240" w:lineRule="auto"/>
      </w:pPr>
    </w:p>
    <w:p w:rsidR="00CE3706" w:rsidRDefault="00CE3706" w:rsidP="00602C6C">
      <w:pPr>
        <w:spacing w:line="240" w:lineRule="auto"/>
      </w:pPr>
      <w:r>
        <w:t>Temeljem naputka koji smo dobili od Osnivača</w:t>
      </w:r>
      <w:r w:rsidR="008132E6">
        <w:t>,</w:t>
      </w:r>
      <w:r>
        <w:t xml:space="preserve"> Grada Vinkovaca, donosimo </w:t>
      </w:r>
      <w:r w:rsidR="00600684">
        <w:t xml:space="preserve">I. </w:t>
      </w:r>
      <w:r>
        <w:t>re</w:t>
      </w:r>
      <w:r w:rsidR="00AD06C2">
        <w:t>b</w:t>
      </w:r>
      <w:r w:rsidR="00D339DC">
        <w:t>alans financijskog plana za 2024</w:t>
      </w:r>
      <w:r>
        <w:t xml:space="preserve">.  </w:t>
      </w:r>
      <w:r w:rsidR="00E86F32">
        <w:t>g</w:t>
      </w:r>
      <w:r>
        <w:t>odinu</w:t>
      </w:r>
      <w:r w:rsidR="002E0857">
        <w:t>.</w:t>
      </w:r>
      <w:r>
        <w:t xml:space="preserve">   </w:t>
      </w:r>
    </w:p>
    <w:p w:rsidR="003827B5" w:rsidRDefault="003827B5" w:rsidP="00247ADE">
      <w:pPr>
        <w:spacing w:line="240" w:lineRule="auto"/>
      </w:pPr>
    </w:p>
    <w:p w:rsidR="003827B5" w:rsidRPr="00247ADE" w:rsidRDefault="003827B5" w:rsidP="00602C6C">
      <w:pPr>
        <w:spacing w:line="240" w:lineRule="auto"/>
        <w:rPr>
          <w:b/>
        </w:rPr>
      </w:pPr>
      <w:r w:rsidRPr="00E51C33">
        <w:rPr>
          <w:b/>
        </w:rPr>
        <w:t>Aktivnost: OPĆI POSLOVI USTANOVA OSNOVNOG ŠKOLSTVA</w:t>
      </w:r>
    </w:p>
    <w:p w:rsidR="00C42CCC" w:rsidRDefault="00D339DC" w:rsidP="00602C6C">
      <w:pPr>
        <w:spacing w:line="240" w:lineRule="auto"/>
      </w:pPr>
      <w:r>
        <w:t xml:space="preserve">Izvor financiranja  </w:t>
      </w:r>
      <w:r w:rsidRPr="000568B5">
        <w:rPr>
          <w:b/>
        </w:rPr>
        <w:t>1.1.2</w:t>
      </w:r>
      <w:r w:rsidR="003827B5">
        <w:t xml:space="preserve"> </w:t>
      </w:r>
      <w:r w:rsidR="00F05C36">
        <w:t>opći prihodi i primici</w:t>
      </w:r>
      <w:r w:rsidR="003827B5">
        <w:t xml:space="preserve"> </w:t>
      </w:r>
      <w:r w:rsidR="00F05C36">
        <w:t>povećani su za 1.000,00 eura za obljetnicu škole</w:t>
      </w:r>
      <w:r w:rsidR="008902A0">
        <w:t>.</w:t>
      </w:r>
    </w:p>
    <w:p w:rsidR="00F05C36" w:rsidRDefault="00F05C36" w:rsidP="00602C6C">
      <w:pPr>
        <w:spacing w:line="240" w:lineRule="auto"/>
      </w:pPr>
      <w:r>
        <w:t xml:space="preserve">Izvor financiranja </w:t>
      </w:r>
      <w:r w:rsidRPr="000568B5">
        <w:rPr>
          <w:b/>
        </w:rPr>
        <w:t>1.2.1</w:t>
      </w:r>
      <w:r>
        <w:t xml:space="preserve"> </w:t>
      </w:r>
      <w:r w:rsidR="008902A0">
        <w:t xml:space="preserve">Decentralizirana sredstva </w:t>
      </w:r>
      <w:r>
        <w:t>– povećana su sredstva za zdravstvene preglede</w:t>
      </w:r>
    </w:p>
    <w:p w:rsidR="008902A0" w:rsidRDefault="00F05C36" w:rsidP="00602C6C">
      <w:pPr>
        <w:spacing w:line="240" w:lineRule="auto"/>
      </w:pPr>
      <w:r>
        <w:t>Djelatnika za 260 eura, a smanjena su sredstva za sitni inventar za 26. eura</w:t>
      </w:r>
      <w:r w:rsidR="008902A0">
        <w:t>.</w:t>
      </w:r>
    </w:p>
    <w:p w:rsidR="00F05C36" w:rsidRDefault="00F05C36" w:rsidP="00602C6C">
      <w:pPr>
        <w:spacing w:line="240" w:lineRule="auto"/>
      </w:pPr>
      <w:r>
        <w:t xml:space="preserve">Izvor financiranja </w:t>
      </w:r>
      <w:r w:rsidRPr="000568B5">
        <w:rPr>
          <w:b/>
        </w:rPr>
        <w:t>5</w:t>
      </w:r>
      <w:r w:rsidR="00C42CCC" w:rsidRPr="000568B5">
        <w:rPr>
          <w:b/>
        </w:rPr>
        <w:t>.1</w:t>
      </w:r>
      <w:r w:rsidR="00247ADE" w:rsidRPr="000568B5">
        <w:rPr>
          <w:b/>
        </w:rPr>
        <w:t>.1</w:t>
      </w:r>
      <w:r w:rsidR="00247ADE">
        <w:t xml:space="preserve">  </w:t>
      </w:r>
      <w:r>
        <w:t xml:space="preserve">Ministarstvo znanosti – povećali smo prihod 63612 za 1.400 eura za </w:t>
      </w:r>
    </w:p>
    <w:p w:rsidR="002B005B" w:rsidRDefault="000568B5" w:rsidP="00602C6C">
      <w:pPr>
        <w:spacing w:line="240" w:lineRule="auto"/>
      </w:pPr>
      <w:r>
        <w:t>o</w:t>
      </w:r>
      <w:r w:rsidR="00F05C36">
        <w:t>bilježavanje 60.-te obljetnice škole</w:t>
      </w:r>
      <w:r w:rsidR="00247ADE">
        <w:t>.</w:t>
      </w:r>
      <w:r w:rsidR="00D01D2F">
        <w:t xml:space="preserve">     </w:t>
      </w:r>
    </w:p>
    <w:p w:rsidR="000568B5" w:rsidRDefault="000568B5" w:rsidP="00602C6C">
      <w:pPr>
        <w:spacing w:line="240" w:lineRule="auto"/>
      </w:pPr>
      <w:r>
        <w:t xml:space="preserve">Izvor financiranja </w:t>
      </w:r>
      <w:r w:rsidRPr="000568B5">
        <w:rPr>
          <w:b/>
        </w:rPr>
        <w:t>5.8.1</w:t>
      </w:r>
      <w:r>
        <w:t xml:space="preserve"> Pomoći iz državnog proračuna temeljem prijenosa EU sredstava</w:t>
      </w:r>
    </w:p>
    <w:p w:rsidR="00DE43BE" w:rsidRDefault="000568B5" w:rsidP="00602C6C">
      <w:pPr>
        <w:spacing w:line="240" w:lineRule="auto"/>
      </w:pPr>
      <w:r>
        <w:t xml:space="preserve">Škola sudjeluje u Projektu Ministarstva regionalnog </w:t>
      </w:r>
      <w:r w:rsidR="00DE43BE">
        <w:t xml:space="preserve">razvoja i europskih integracija iz EU fondova. To </w:t>
      </w:r>
    </w:p>
    <w:p w:rsidR="00DE43BE" w:rsidRDefault="00DE43BE" w:rsidP="00602C6C">
      <w:pPr>
        <w:spacing w:line="240" w:lineRule="auto"/>
      </w:pPr>
      <w:r>
        <w:t xml:space="preserve">je program </w:t>
      </w:r>
      <w:r w:rsidR="000568B5">
        <w:t>prekogranične</w:t>
      </w:r>
      <w:r>
        <w:t xml:space="preserve"> suradnje s </w:t>
      </w:r>
      <w:proofErr w:type="spellStart"/>
      <w:r>
        <w:t>BIH-a</w:t>
      </w:r>
      <w:proofErr w:type="spellEnd"/>
      <w:r>
        <w:t>.</w:t>
      </w:r>
    </w:p>
    <w:p w:rsidR="00DE43BE" w:rsidRDefault="00DE43BE" w:rsidP="00602C6C">
      <w:pPr>
        <w:spacing w:line="240" w:lineRule="auto"/>
      </w:pPr>
      <w:r>
        <w:t>Naziv projekta je opremanje školskih objekata u Vinkovcima i Širokom Brijegu.</w:t>
      </w:r>
    </w:p>
    <w:p w:rsidR="00DE43BE" w:rsidRDefault="00DE43BE" w:rsidP="00602C6C">
      <w:pPr>
        <w:spacing w:line="240" w:lineRule="auto"/>
      </w:pPr>
      <w:r>
        <w:t xml:space="preserve">Vodeći partner je Osnovna škola Ivana Mažuranića Vinkovci, a partner je Srednja strukovna škola </w:t>
      </w:r>
    </w:p>
    <w:p w:rsidR="00DE43BE" w:rsidRDefault="00DE43BE" w:rsidP="00602C6C">
      <w:pPr>
        <w:spacing w:line="240" w:lineRule="auto"/>
      </w:pPr>
      <w:r>
        <w:t>Široki Brijeg.</w:t>
      </w:r>
    </w:p>
    <w:p w:rsidR="00DE43BE" w:rsidRDefault="00DE43BE" w:rsidP="00602C6C">
      <w:pPr>
        <w:spacing w:line="240" w:lineRule="auto"/>
      </w:pPr>
      <w:r>
        <w:t>Vrijednost projekta za našu školu je 90.000,00 eura</w:t>
      </w:r>
    </w:p>
    <w:p w:rsidR="000568B5" w:rsidRDefault="00B70F7D" w:rsidP="00602C6C">
      <w:pPr>
        <w:spacing w:line="240" w:lineRule="auto"/>
      </w:pPr>
      <w:r>
        <w:t>Tekuće pomoći iz državnog proračuna temeljem prijenosa EU sredstava</w:t>
      </w:r>
      <w:r w:rsidR="00DE43BE">
        <w:t xml:space="preserve"> </w:t>
      </w:r>
      <w:r>
        <w:t>63811 povećana su 13.200,00 eura, a odnosi se na uredski materijal, usluge vezane za izradu projekta, instalaterski radovi u učionici, rashladnoj komori i sitni inventar.</w:t>
      </w:r>
    </w:p>
    <w:p w:rsidR="00B70F7D" w:rsidRDefault="00B70F7D" w:rsidP="00602C6C">
      <w:pPr>
        <w:spacing w:line="240" w:lineRule="auto"/>
      </w:pPr>
      <w:r>
        <w:t xml:space="preserve">Kapitalne pomoći iz državnog proračuna temeljem prijenosa EU sredstava 63821 povećana su </w:t>
      </w:r>
    </w:p>
    <w:p w:rsidR="00B70F7D" w:rsidRPr="000568B5" w:rsidRDefault="00B70F7D" w:rsidP="00602C6C">
      <w:pPr>
        <w:spacing w:line="240" w:lineRule="auto"/>
      </w:pPr>
      <w:r>
        <w:t xml:space="preserve">76.800,00 eura. Planirana je nabavka opreme za kuhinju, opreme za nastavu, strojeva za održavanja vrta i izradu rashladne komore u kuhinji. </w:t>
      </w:r>
    </w:p>
    <w:p w:rsidR="008902A0" w:rsidRDefault="008902A0" w:rsidP="00602C6C">
      <w:pPr>
        <w:spacing w:line="240" w:lineRule="auto"/>
      </w:pPr>
    </w:p>
    <w:p w:rsidR="00B236EB" w:rsidRDefault="00B236EB" w:rsidP="00602C6C">
      <w:pPr>
        <w:spacing w:line="240" w:lineRule="auto"/>
      </w:pPr>
    </w:p>
    <w:p w:rsidR="00B236EB" w:rsidRDefault="00B236EB" w:rsidP="00602C6C">
      <w:pPr>
        <w:spacing w:line="240" w:lineRule="auto"/>
      </w:pPr>
    </w:p>
    <w:p w:rsidR="00B236EB" w:rsidRDefault="00B236EB" w:rsidP="00602C6C">
      <w:pPr>
        <w:spacing w:line="240" w:lineRule="auto"/>
      </w:pPr>
    </w:p>
    <w:p w:rsidR="00B70F7D" w:rsidRDefault="00B70F7D" w:rsidP="00602C6C">
      <w:pPr>
        <w:spacing w:line="240" w:lineRule="auto"/>
      </w:pPr>
      <w:r w:rsidRPr="00B70F7D">
        <w:rPr>
          <w:b/>
        </w:rPr>
        <w:lastRenderedPageBreak/>
        <w:t>Aktivnost:  OPĆI POSLOVI</w:t>
      </w:r>
    </w:p>
    <w:p w:rsidR="00B70F7D" w:rsidRDefault="00B70F7D" w:rsidP="00602C6C">
      <w:pPr>
        <w:spacing w:line="240" w:lineRule="auto"/>
      </w:pPr>
    </w:p>
    <w:p w:rsidR="00B70F7D" w:rsidRDefault="00B236EB" w:rsidP="00602C6C">
      <w:pPr>
        <w:spacing w:line="240" w:lineRule="auto"/>
      </w:pPr>
      <w:r>
        <w:t>Izvor financiranja 3.1.1 – vlastiti prihodi</w:t>
      </w:r>
    </w:p>
    <w:p w:rsidR="00B236EB" w:rsidRDefault="00B236EB" w:rsidP="00602C6C">
      <w:pPr>
        <w:spacing w:line="240" w:lineRule="auto"/>
      </w:pPr>
      <w:r>
        <w:t>42273 – oprema smanjen je iznos -4.000,00 eura</w:t>
      </w:r>
    </w:p>
    <w:p w:rsidR="00B236EB" w:rsidRDefault="00B236EB" w:rsidP="00602C6C">
      <w:pPr>
        <w:spacing w:line="240" w:lineRule="auto"/>
      </w:pPr>
      <w:r>
        <w:t>42411 – knjige povećan je iznos    +2.000,00 eura</w:t>
      </w:r>
    </w:p>
    <w:p w:rsidR="00B236EB" w:rsidRDefault="00B236EB" w:rsidP="00602C6C">
      <w:pPr>
        <w:spacing w:line="240" w:lineRule="auto"/>
      </w:pPr>
      <w:r>
        <w:t xml:space="preserve">Planirano je putovanje u Sloveniju s učenicima tako da smo </w:t>
      </w:r>
    </w:p>
    <w:p w:rsidR="00B236EB" w:rsidRDefault="00B236EB" w:rsidP="00B236EB">
      <w:pPr>
        <w:spacing w:line="240" w:lineRule="auto"/>
      </w:pPr>
      <w:r>
        <w:t>Povećali - 32112   za 500,00 eura</w:t>
      </w:r>
    </w:p>
    <w:p w:rsidR="00B236EB" w:rsidRDefault="00B236EB" w:rsidP="00B236EB">
      <w:pPr>
        <w:spacing w:line="240" w:lineRule="auto"/>
      </w:pPr>
      <w:r>
        <w:t xml:space="preserve">                   32116 za 1.000,00 eura</w:t>
      </w:r>
    </w:p>
    <w:p w:rsidR="00B236EB" w:rsidRDefault="00B236EB" w:rsidP="00B236EB">
      <w:pPr>
        <w:spacing w:line="240" w:lineRule="auto"/>
      </w:pPr>
      <w:r>
        <w:t xml:space="preserve">                   32999  za 500,00 eura.</w:t>
      </w:r>
    </w:p>
    <w:p w:rsidR="00BD4A99" w:rsidRDefault="00BD4A99" w:rsidP="00B236EB">
      <w:pPr>
        <w:spacing w:line="240" w:lineRule="auto"/>
      </w:pPr>
    </w:p>
    <w:p w:rsidR="00BD4A99" w:rsidRDefault="00BD4A99" w:rsidP="00B236EB">
      <w:pPr>
        <w:spacing w:line="240" w:lineRule="auto"/>
        <w:rPr>
          <w:b/>
        </w:rPr>
      </w:pPr>
      <w:r>
        <w:rPr>
          <w:b/>
        </w:rPr>
        <w:t>Aktivnost: POMOĆNIK U NASTAVI 2023/2024.</w:t>
      </w:r>
    </w:p>
    <w:p w:rsidR="00BD4A99" w:rsidRPr="00BD4A99" w:rsidRDefault="00BD4A99" w:rsidP="00B236EB">
      <w:pPr>
        <w:spacing w:line="240" w:lineRule="auto"/>
      </w:pPr>
      <w:r>
        <w:rPr>
          <w:b/>
        </w:rPr>
        <w:t>I</w:t>
      </w:r>
      <w:r>
        <w:t>zvor financiranja 1.1.2 povećan je konto 31219 za 150,00 eura.</w:t>
      </w:r>
      <w:r>
        <w:rPr>
          <w:b/>
        </w:rPr>
        <w:tab/>
      </w:r>
    </w:p>
    <w:p w:rsidR="00B236EB" w:rsidRDefault="00B236EB" w:rsidP="00602C6C">
      <w:pPr>
        <w:spacing w:line="240" w:lineRule="auto"/>
      </w:pPr>
    </w:p>
    <w:p w:rsidR="00B236EB" w:rsidRDefault="00B236EB" w:rsidP="00602C6C">
      <w:pPr>
        <w:spacing w:line="240" w:lineRule="auto"/>
      </w:pPr>
      <w:r>
        <w:t xml:space="preserve">      </w:t>
      </w:r>
    </w:p>
    <w:p w:rsidR="008902A0" w:rsidRDefault="008902A0" w:rsidP="00602C6C">
      <w:pPr>
        <w:spacing w:line="240" w:lineRule="auto"/>
      </w:pPr>
      <w:bookmarkStart w:id="0" w:name="_GoBack"/>
      <w:bookmarkEnd w:id="0"/>
    </w:p>
    <w:p w:rsidR="00434796" w:rsidRDefault="00434796" w:rsidP="00602C6C">
      <w:pPr>
        <w:spacing w:line="240" w:lineRule="auto"/>
      </w:pPr>
      <w:r>
        <w:t xml:space="preserve">                                                                                                                         Ravnateljica:</w:t>
      </w:r>
    </w:p>
    <w:p w:rsidR="00D43D37" w:rsidRDefault="00434796" w:rsidP="007C0826">
      <w:pPr>
        <w:spacing w:line="240" w:lineRule="auto"/>
      </w:pPr>
      <w:r>
        <w:t xml:space="preserve">                                                                                                                      Marina Markić, prof.           </w:t>
      </w:r>
    </w:p>
    <w:sectPr w:rsidR="00D4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F0C5E"/>
    <w:multiLevelType w:val="hybridMultilevel"/>
    <w:tmpl w:val="37D07A9E"/>
    <w:lvl w:ilvl="0" w:tplc="448895B2">
      <w:start w:val="76"/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D3"/>
    <w:rsid w:val="00004E17"/>
    <w:rsid w:val="00034192"/>
    <w:rsid w:val="000568B5"/>
    <w:rsid w:val="00071C75"/>
    <w:rsid w:val="00093CDF"/>
    <w:rsid w:val="000A7815"/>
    <w:rsid w:val="000B24A3"/>
    <w:rsid w:val="000B575C"/>
    <w:rsid w:val="00100378"/>
    <w:rsid w:val="00192905"/>
    <w:rsid w:val="0021216D"/>
    <w:rsid w:val="00247ADE"/>
    <w:rsid w:val="00281206"/>
    <w:rsid w:val="002A6BBE"/>
    <w:rsid w:val="002A6BD8"/>
    <w:rsid w:val="002B005B"/>
    <w:rsid w:val="002B3BF5"/>
    <w:rsid w:val="002E0857"/>
    <w:rsid w:val="002E10E4"/>
    <w:rsid w:val="002F7BFC"/>
    <w:rsid w:val="00372009"/>
    <w:rsid w:val="003827B5"/>
    <w:rsid w:val="00403C7C"/>
    <w:rsid w:val="00434796"/>
    <w:rsid w:val="00456506"/>
    <w:rsid w:val="00457A30"/>
    <w:rsid w:val="00460149"/>
    <w:rsid w:val="004C23F7"/>
    <w:rsid w:val="00524627"/>
    <w:rsid w:val="005918C7"/>
    <w:rsid w:val="005C57F9"/>
    <w:rsid w:val="00600684"/>
    <w:rsid w:val="00602C6C"/>
    <w:rsid w:val="00607439"/>
    <w:rsid w:val="007248BC"/>
    <w:rsid w:val="007A4885"/>
    <w:rsid w:val="007B753F"/>
    <w:rsid w:val="007C0826"/>
    <w:rsid w:val="008018FD"/>
    <w:rsid w:val="008132E6"/>
    <w:rsid w:val="00826498"/>
    <w:rsid w:val="00875A06"/>
    <w:rsid w:val="008902A0"/>
    <w:rsid w:val="008C37D6"/>
    <w:rsid w:val="00923E90"/>
    <w:rsid w:val="0094738C"/>
    <w:rsid w:val="009C2041"/>
    <w:rsid w:val="009E5BD1"/>
    <w:rsid w:val="00A72C2B"/>
    <w:rsid w:val="00AD06C2"/>
    <w:rsid w:val="00B1383E"/>
    <w:rsid w:val="00B236EB"/>
    <w:rsid w:val="00B54424"/>
    <w:rsid w:val="00B70F7D"/>
    <w:rsid w:val="00BD4A99"/>
    <w:rsid w:val="00C42CCC"/>
    <w:rsid w:val="00C537E4"/>
    <w:rsid w:val="00C861D3"/>
    <w:rsid w:val="00C95003"/>
    <w:rsid w:val="00CC3FFE"/>
    <w:rsid w:val="00CE3706"/>
    <w:rsid w:val="00D01D2F"/>
    <w:rsid w:val="00D339DC"/>
    <w:rsid w:val="00D43D37"/>
    <w:rsid w:val="00D61F00"/>
    <w:rsid w:val="00DE43BE"/>
    <w:rsid w:val="00DF6D4C"/>
    <w:rsid w:val="00E05318"/>
    <w:rsid w:val="00E51C33"/>
    <w:rsid w:val="00E7479E"/>
    <w:rsid w:val="00E76526"/>
    <w:rsid w:val="00E86F32"/>
    <w:rsid w:val="00EA3E4A"/>
    <w:rsid w:val="00F05C36"/>
    <w:rsid w:val="00F42CB8"/>
    <w:rsid w:val="00FA138C"/>
    <w:rsid w:val="00FB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7BFB"/>
  <w15:docId w15:val="{27EA3095-FA30-48F6-BCEF-A905E171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04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23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Mažuranića, Vinkovci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28</cp:revision>
  <cp:lastPrinted>2024-03-13T13:37:00Z</cp:lastPrinted>
  <dcterms:created xsi:type="dcterms:W3CDTF">2015-09-04T08:06:00Z</dcterms:created>
  <dcterms:modified xsi:type="dcterms:W3CDTF">2024-03-14T11:42:00Z</dcterms:modified>
</cp:coreProperties>
</file>