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6D4C" w:rsidRDefault="00C861D3">
      <w:r>
        <w:t>OSNOVNA ŠKOLA IVANA MAŽURANIĆA</w:t>
      </w:r>
    </w:p>
    <w:p w:rsidR="00C861D3" w:rsidRDefault="00C861D3" w:rsidP="00602C6C">
      <w:pPr>
        <w:spacing w:line="240" w:lineRule="auto"/>
      </w:pPr>
      <w:r>
        <w:t xml:space="preserve">                     V I N K O V C I</w:t>
      </w:r>
    </w:p>
    <w:p w:rsidR="00C861D3" w:rsidRDefault="0000197D" w:rsidP="00602C6C">
      <w:pPr>
        <w:spacing w:line="240" w:lineRule="auto"/>
      </w:pPr>
      <w:r>
        <w:t>KLASA: 400-02/25-01/</w:t>
      </w:r>
      <w:r w:rsidR="002E10E4">
        <w:t>1</w:t>
      </w:r>
    </w:p>
    <w:p w:rsidR="00C861D3" w:rsidRDefault="00F42CB8" w:rsidP="00602C6C">
      <w:pPr>
        <w:spacing w:line="240" w:lineRule="auto"/>
      </w:pPr>
      <w:r>
        <w:t>UR</w:t>
      </w:r>
      <w:r w:rsidR="0000197D">
        <w:t>BROJ: 2196-4-8-25</w:t>
      </w:r>
      <w:r w:rsidR="00BD4A99">
        <w:t>-1</w:t>
      </w:r>
    </w:p>
    <w:p w:rsidR="00C861D3" w:rsidRDefault="00C861D3" w:rsidP="00602C6C">
      <w:pPr>
        <w:spacing w:line="240" w:lineRule="auto"/>
      </w:pPr>
      <w:r>
        <w:t>Vinkovci,</w:t>
      </w:r>
      <w:r w:rsidR="00524627">
        <w:t xml:space="preserve"> </w:t>
      </w:r>
      <w:r>
        <w:t xml:space="preserve"> </w:t>
      </w:r>
      <w:r w:rsidR="00AA4CBC">
        <w:t>17. veljače</w:t>
      </w:r>
      <w:r w:rsidR="0000197D">
        <w:t xml:space="preserve"> 2025</w:t>
      </w:r>
      <w:r w:rsidR="00600684">
        <w:t>.</w:t>
      </w:r>
    </w:p>
    <w:p w:rsidR="00AA4CBC" w:rsidRDefault="00AA4CBC" w:rsidP="00602C6C">
      <w:pPr>
        <w:spacing w:line="240" w:lineRule="auto"/>
      </w:pPr>
    </w:p>
    <w:p w:rsidR="00C861D3" w:rsidRDefault="00C861D3" w:rsidP="00602C6C">
      <w:pPr>
        <w:spacing w:line="240" w:lineRule="auto"/>
      </w:pPr>
      <w:r>
        <w:t xml:space="preserve">                                                                                                                          GRAD VINKOVCI</w:t>
      </w:r>
    </w:p>
    <w:p w:rsidR="00C861D3" w:rsidRDefault="00C861D3" w:rsidP="00602C6C">
      <w:pPr>
        <w:spacing w:line="240" w:lineRule="auto"/>
      </w:pPr>
      <w:r>
        <w:t xml:space="preserve">                                                                                        </w:t>
      </w:r>
      <w:r w:rsidR="00E7479E">
        <w:t xml:space="preserve">                 Upravni odjel  društvenih </w:t>
      </w:r>
      <w:r>
        <w:t xml:space="preserve"> djelatnosti</w:t>
      </w:r>
    </w:p>
    <w:p w:rsidR="00C861D3" w:rsidRDefault="00C861D3" w:rsidP="00602C6C">
      <w:pPr>
        <w:spacing w:line="240" w:lineRule="auto"/>
      </w:pPr>
      <w:r>
        <w:t xml:space="preserve">                                                                                                                           V I N K O V C I</w:t>
      </w:r>
    </w:p>
    <w:p w:rsidR="00C861D3" w:rsidRDefault="00C861D3" w:rsidP="00602C6C">
      <w:pPr>
        <w:spacing w:line="240" w:lineRule="auto"/>
      </w:pPr>
    </w:p>
    <w:p w:rsidR="00C861D3" w:rsidRDefault="00C861D3" w:rsidP="00602C6C">
      <w:pPr>
        <w:spacing w:line="240" w:lineRule="auto"/>
      </w:pPr>
      <w:r>
        <w:t xml:space="preserve">Predmet: Obrazloženje </w:t>
      </w:r>
      <w:r w:rsidR="00D339DC">
        <w:t>I</w:t>
      </w:r>
      <w:r w:rsidR="0021216D">
        <w:t xml:space="preserve">. </w:t>
      </w:r>
      <w:r>
        <w:t xml:space="preserve">rebalansa </w:t>
      </w:r>
      <w:r w:rsidR="00434796">
        <w:t>F</w:t>
      </w:r>
      <w:r w:rsidR="0000197D">
        <w:t>inancijskog plana za 2025</w:t>
      </w:r>
      <w:r>
        <w:t xml:space="preserve">. </w:t>
      </w:r>
      <w:r w:rsidR="00602C6C">
        <w:t>g</w:t>
      </w:r>
      <w:r>
        <w:t>odinu</w:t>
      </w:r>
    </w:p>
    <w:p w:rsidR="00602C6C" w:rsidRDefault="00602C6C" w:rsidP="00602C6C">
      <w:pPr>
        <w:spacing w:line="240" w:lineRule="auto"/>
      </w:pPr>
    </w:p>
    <w:p w:rsidR="00CE3706" w:rsidRDefault="00CE3706" w:rsidP="00602C6C">
      <w:pPr>
        <w:spacing w:line="240" w:lineRule="auto"/>
      </w:pPr>
      <w:r>
        <w:t>Temeljem naputka koji smo dobili od Osnivača</w:t>
      </w:r>
      <w:r w:rsidR="008132E6">
        <w:t>,</w:t>
      </w:r>
      <w:r>
        <w:t xml:space="preserve"> </w:t>
      </w:r>
      <w:r w:rsidR="00AA4CBC">
        <w:t xml:space="preserve">Upravnog odjela društvenih djelatnosti </w:t>
      </w:r>
      <w:r>
        <w:t xml:space="preserve">Grada Vinkovaca, donosimo </w:t>
      </w:r>
      <w:r w:rsidR="00600684">
        <w:t xml:space="preserve">I. </w:t>
      </w:r>
      <w:r>
        <w:t>re</w:t>
      </w:r>
      <w:r w:rsidR="00AD06C2">
        <w:t>b</w:t>
      </w:r>
      <w:r w:rsidR="0000197D">
        <w:t>alans financijskog plana za 2025</w:t>
      </w:r>
      <w:r>
        <w:t xml:space="preserve">.  </w:t>
      </w:r>
      <w:r w:rsidR="00E86F32">
        <w:t>g</w:t>
      </w:r>
      <w:r>
        <w:t>odinu</w:t>
      </w:r>
      <w:r w:rsidR="002E0857">
        <w:t>.</w:t>
      </w:r>
      <w:r>
        <w:t xml:space="preserve">   </w:t>
      </w:r>
    </w:p>
    <w:p w:rsidR="003827B5" w:rsidRDefault="003827B5" w:rsidP="00247ADE">
      <w:pPr>
        <w:spacing w:line="240" w:lineRule="auto"/>
      </w:pPr>
    </w:p>
    <w:p w:rsidR="003827B5" w:rsidRPr="00247ADE" w:rsidRDefault="003827B5" w:rsidP="00602C6C">
      <w:pPr>
        <w:spacing w:line="240" w:lineRule="auto"/>
        <w:rPr>
          <w:b/>
        </w:rPr>
      </w:pPr>
      <w:r w:rsidRPr="00E51C33">
        <w:rPr>
          <w:b/>
        </w:rPr>
        <w:t>Aktivnost: OPĆI POSLOVI USTANOVA OSNOVNOG ŠKOLSTVA</w:t>
      </w:r>
    </w:p>
    <w:p w:rsidR="00C42CCC" w:rsidRDefault="00D339DC" w:rsidP="00602C6C">
      <w:pPr>
        <w:spacing w:line="240" w:lineRule="auto"/>
      </w:pPr>
      <w:r>
        <w:t xml:space="preserve">Izvor financiranja  </w:t>
      </w:r>
      <w:r w:rsidRPr="000568B5">
        <w:rPr>
          <w:b/>
        </w:rPr>
        <w:t>1.1.2</w:t>
      </w:r>
      <w:r w:rsidR="003827B5">
        <w:t xml:space="preserve"> </w:t>
      </w:r>
      <w:r w:rsidR="00F05C36">
        <w:t>opći prihodi i primici</w:t>
      </w:r>
      <w:r w:rsidR="003827B5">
        <w:t xml:space="preserve"> </w:t>
      </w:r>
      <w:r w:rsidR="00AA4CBC">
        <w:t>iz gradskih sredstava</w:t>
      </w:r>
      <w:r w:rsidR="00973EC8">
        <w:t>, umanjuje se pozicija 37229 – obrazovni materijali za učenike za 37.100,00 eura</w:t>
      </w:r>
      <w:r w:rsidR="00AA4CBC">
        <w:t xml:space="preserve"> </w:t>
      </w:r>
      <w:r w:rsidR="008902A0">
        <w:t>.</w:t>
      </w:r>
    </w:p>
    <w:p w:rsidR="00F05C36" w:rsidRDefault="00F05C36" w:rsidP="00602C6C">
      <w:pPr>
        <w:spacing w:line="240" w:lineRule="auto"/>
      </w:pPr>
      <w:r>
        <w:t xml:space="preserve">Izvor financiranja </w:t>
      </w:r>
      <w:r w:rsidRPr="000568B5">
        <w:rPr>
          <w:b/>
        </w:rPr>
        <w:t>1.2.1</w:t>
      </w:r>
      <w:r>
        <w:t xml:space="preserve"> </w:t>
      </w:r>
      <w:r w:rsidR="008902A0">
        <w:t xml:space="preserve">Decentralizirana sredstva </w:t>
      </w:r>
      <w:r w:rsidR="00973EC8">
        <w:t>– nije mijenjan ukupni iznos, nego smo samo</w:t>
      </w:r>
    </w:p>
    <w:p w:rsidR="00973EC8" w:rsidRDefault="00973EC8" w:rsidP="00602C6C">
      <w:pPr>
        <w:spacing w:line="240" w:lineRule="auto"/>
      </w:pPr>
      <w:r>
        <w:t>Napravili preraspodjelu, jer smo morali otvoriti nove pozicije, vezano za automobil, registraciju i osiguranje.</w:t>
      </w:r>
    </w:p>
    <w:p w:rsidR="00FF528D" w:rsidRDefault="00FF528D" w:rsidP="00602C6C">
      <w:pPr>
        <w:spacing w:line="240" w:lineRule="auto"/>
        <w:rPr>
          <w:b/>
        </w:rPr>
      </w:pPr>
    </w:p>
    <w:p w:rsidR="00FF528D" w:rsidRDefault="00FF528D" w:rsidP="00602C6C">
      <w:pPr>
        <w:spacing w:line="240" w:lineRule="auto"/>
      </w:pPr>
      <w:r>
        <w:rPr>
          <w:b/>
        </w:rPr>
        <w:t>Aktivnost: KAPITALNO ULAGANJE U OSNOVNO ŠKOLSTVO</w:t>
      </w:r>
    </w:p>
    <w:p w:rsidR="00FF528D" w:rsidRPr="00FF528D" w:rsidRDefault="00FF528D" w:rsidP="00602C6C">
      <w:pPr>
        <w:spacing w:line="240" w:lineRule="auto"/>
      </w:pPr>
      <w:r>
        <w:t xml:space="preserve">Izvor financiranja </w:t>
      </w:r>
      <w:r w:rsidRPr="00FF528D">
        <w:rPr>
          <w:b/>
        </w:rPr>
        <w:t>1.2.1</w:t>
      </w:r>
      <w:r>
        <w:t xml:space="preserve"> Decentralizirana sredstva povećali smo  poziciju 45111 – dodatna ulaganja na građevinskim objektima u iznosu 6.433,75 eura – ugradnja magnetne brave, čitača magnetnih kartica i tipkala. Izmjena i ugradnja novih kamera i modernizacija </w:t>
      </w:r>
      <w:proofErr w:type="spellStart"/>
      <w:r>
        <w:t>videonadzora</w:t>
      </w:r>
      <w:proofErr w:type="spellEnd"/>
      <w:r>
        <w:t xml:space="preserve">. </w:t>
      </w:r>
    </w:p>
    <w:p w:rsidR="008902A0" w:rsidRDefault="008902A0" w:rsidP="00602C6C">
      <w:pPr>
        <w:spacing w:line="240" w:lineRule="auto"/>
      </w:pPr>
    </w:p>
    <w:p w:rsidR="00D45EE8" w:rsidRDefault="00D45EE8" w:rsidP="00602C6C">
      <w:pPr>
        <w:spacing w:line="240" w:lineRule="auto"/>
      </w:pPr>
      <w:r>
        <w:t>Ukupni rashodi i prihodi smanjeni su za 30.666,25 eura i za 2025. godinu i iznose 1.999.274,75 eura.</w:t>
      </w:r>
      <w:r w:rsidR="00B236EB">
        <w:t xml:space="preserve">    </w:t>
      </w:r>
    </w:p>
    <w:p w:rsidR="00B236EB" w:rsidRDefault="00B236EB" w:rsidP="00602C6C">
      <w:pPr>
        <w:spacing w:line="240" w:lineRule="auto"/>
      </w:pPr>
      <w:bookmarkStart w:id="0" w:name="_GoBack"/>
      <w:bookmarkEnd w:id="0"/>
      <w:r>
        <w:t xml:space="preserve">  </w:t>
      </w:r>
    </w:p>
    <w:p w:rsidR="008902A0" w:rsidRDefault="008902A0" w:rsidP="00602C6C">
      <w:pPr>
        <w:spacing w:line="240" w:lineRule="auto"/>
      </w:pPr>
    </w:p>
    <w:p w:rsidR="00434796" w:rsidRDefault="00434796" w:rsidP="00602C6C">
      <w:pPr>
        <w:spacing w:line="240" w:lineRule="auto"/>
      </w:pPr>
      <w:r>
        <w:t xml:space="preserve">                                                                                                                         Ravnateljica:</w:t>
      </w:r>
    </w:p>
    <w:p w:rsidR="00D43D37" w:rsidRDefault="00434796" w:rsidP="007C0826">
      <w:pPr>
        <w:spacing w:line="240" w:lineRule="auto"/>
      </w:pPr>
      <w:r>
        <w:t xml:space="preserve">                                                                                                   </w:t>
      </w:r>
      <w:r w:rsidR="00AA4CBC">
        <w:t xml:space="preserve">                   Marina Mustapić</w:t>
      </w:r>
      <w:r>
        <w:t xml:space="preserve">, prof.           </w:t>
      </w:r>
    </w:p>
    <w:sectPr w:rsidR="00D43D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2F0C5E"/>
    <w:multiLevelType w:val="hybridMultilevel"/>
    <w:tmpl w:val="37D07A9E"/>
    <w:lvl w:ilvl="0" w:tplc="448895B2">
      <w:start w:val="76"/>
      <w:numFmt w:val="bullet"/>
      <w:lvlText w:val="-"/>
      <w:lvlJc w:val="left"/>
      <w:pPr>
        <w:ind w:left="1155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1D3"/>
    <w:rsid w:val="0000197D"/>
    <w:rsid w:val="00004E17"/>
    <w:rsid w:val="00034192"/>
    <w:rsid w:val="000568B5"/>
    <w:rsid w:val="00071C75"/>
    <w:rsid w:val="00093CDF"/>
    <w:rsid w:val="000A7815"/>
    <w:rsid w:val="000B24A3"/>
    <w:rsid w:val="000B575C"/>
    <w:rsid w:val="00100378"/>
    <w:rsid w:val="00192905"/>
    <w:rsid w:val="0021216D"/>
    <w:rsid w:val="00247ADE"/>
    <w:rsid w:val="00281206"/>
    <w:rsid w:val="002A6BBE"/>
    <w:rsid w:val="002A6BD8"/>
    <w:rsid w:val="002B005B"/>
    <w:rsid w:val="002B3BF5"/>
    <w:rsid w:val="002E0857"/>
    <w:rsid w:val="002E10E4"/>
    <w:rsid w:val="002F7BFC"/>
    <w:rsid w:val="00372009"/>
    <w:rsid w:val="003827B5"/>
    <w:rsid w:val="00403C7C"/>
    <w:rsid w:val="00434796"/>
    <w:rsid w:val="00456506"/>
    <w:rsid w:val="00457A30"/>
    <w:rsid w:val="00460149"/>
    <w:rsid w:val="004C23F7"/>
    <w:rsid w:val="00524627"/>
    <w:rsid w:val="005918C7"/>
    <w:rsid w:val="005C57F9"/>
    <w:rsid w:val="00600684"/>
    <w:rsid w:val="00602C6C"/>
    <w:rsid w:val="00607439"/>
    <w:rsid w:val="007248BC"/>
    <w:rsid w:val="007A4885"/>
    <w:rsid w:val="007B753F"/>
    <w:rsid w:val="007C0826"/>
    <w:rsid w:val="008018FD"/>
    <w:rsid w:val="008132E6"/>
    <w:rsid w:val="00826498"/>
    <w:rsid w:val="00875A06"/>
    <w:rsid w:val="008902A0"/>
    <w:rsid w:val="008C37D6"/>
    <w:rsid w:val="00923E90"/>
    <w:rsid w:val="0094738C"/>
    <w:rsid w:val="00973EC8"/>
    <w:rsid w:val="009C2041"/>
    <w:rsid w:val="009E5BD1"/>
    <w:rsid w:val="00A72C2B"/>
    <w:rsid w:val="00AA4CBC"/>
    <w:rsid w:val="00AD06C2"/>
    <w:rsid w:val="00B1383E"/>
    <w:rsid w:val="00B236EB"/>
    <w:rsid w:val="00B54424"/>
    <w:rsid w:val="00B70F7D"/>
    <w:rsid w:val="00BD4A99"/>
    <w:rsid w:val="00C42CCC"/>
    <w:rsid w:val="00C537E4"/>
    <w:rsid w:val="00C861D3"/>
    <w:rsid w:val="00C95003"/>
    <w:rsid w:val="00CC3FFE"/>
    <w:rsid w:val="00CE3706"/>
    <w:rsid w:val="00D01D2F"/>
    <w:rsid w:val="00D339DC"/>
    <w:rsid w:val="00D43D37"/>
    <w:rsid w:val="00D45EE8"/>
    <w:rsid w:val="00D61F00"/>
    <w:rsid w:val="00DE43BE"/>
    <w:rsid w:val="00DF6D4C"/>
    <w:rsid w:val="00E05318"/>
    <w:rsid w:val="00E51C33"/>
    <w:rsid w:val="00E7479E"/>
    <w:rsid w:val="00E76526"/>
    <w:rsid w:val="00E86F32"/>
    <w:rsid w:val="00EA3E4A"/>
    <w:rsid w:val="00F05C36"/>
    <w:rsid w:val="00F42CB8"/>
    <w:rsid w:val="00FA138C"/>
    <w:rsid w:val="00FB04F1"/>
    <w:rsid w:val="00FF5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E608F"/>
  <w15:docId w15:val="{27EA3095-FA30-48F6-BCEF-A905E1717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9C20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C2041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B236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1167</TotalTime>
  <Pages>1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OŠ Ivana Mažuranića, Vinkovci</Company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Računovodstvo</dc:creator>
  <cp:lastModifiedBy>RAČUNOVODSTVO</cp:lastModifiedBy>
  <cp:revision>30</cp:revision>
  <cp:lastPrinted>2025-03-28T10:22:00Z</cp:lastPrinted>
  <dcterms:created xsi:type="dcterms:W3CDTF">2015-09-04T08:06:00Z</dcterms:created>
  <dcterms:modified xsi:type="dcterms:W3CDTF">2025-03-28T10:22:00Z</dcterms:modified>
</cp:coreProperties>
</file>