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E108A9" w14:textId="6B66CA65" w:rsidR="00FF4412" w:rsidRDefault="00343173" w:rsidP="00343173">
      <w:pPr>
        <w:spacing w:line="276" w:lineRule="auto"/>
        <w:jc w:val="both"/>
        <w:rPr>
          <w:rFonts w:ascii="Times New Roman" w:hAnsi="Times New Roman" w:cs="Times New Roman"/>
          <w:bCs/>
        </w:rPr>
      </w:pPr>
      <w:r w:rsidRPr="00343173">
        <w:rPr>
          <w:rFonts w:ascii="Times New Roman" w:hAnsi="Times New Roman" w:cs="Times New Roman"/>
          <w:bCs/>
        </w:rPr>
        <w:t>Na temelju Zakona o odgoju i obrazovanju u osnovnoj i srednjoj školi (NN 87/08, 86/09, 92/10, 105/10, 90/11, 5/12, 16/12, 86/12, 126/12, 94/13, 152/14, 07/17, 68/18, 98/19</w:t>
      </w:r>
      <w:r w:rsidR="009D6CE5">
        <w:rPr>
          <w:rFonts w:ascii="Times New Roman" w:hAnsi="Times New Roman" w:cs="Times New Roman"/>
          <w:bCs/>
        </w:rPr>
        <w:t>, 64/20, 151/22, 155/23, 156/23</w:t>
      </w:r>
      <w:r w:rsidRPr="00343173">
        <w:rPr>
          <w:rFonts w:ascii="Times New Roman" w:hAnsi="Times New Roman" w:cs="Times New Roman"/>
          <w:bCs/>
        </w:rPr>
        <w:t xml:space="preserve">), Pravilnika o načinima, postupcima i elementima vrednovanja učenika u osnovnoj i srednjoj školi (NN 112/10, 82/19, 43/20, 100/21.), Kućnog reda </w:t>
      </w:r>
      <w:r>
        <w:rPr>
          <w:rFonts w:ascii="Times New Roman" w:hAnsi="Times New Roman" w:cs="Times New Roman"/>
          <w:bCs/>
        </w:rPr>
        <w:t>O</w:t>
      </w:r>
      <w:r w:rsidR="009D6CE5">
        <w:rPr>
          <w:rFonts w:ascii="Times New Roman" w:hAnsi="Times New Roman" w:cs="Times New Roman"/>
          <w:bCs/>
        </w:rPr>
        <w:t>snovne škole</w:t>
      </w:r>
      <w:r>
        <w:rPr>
          <w:rFonts w:ascii="Times New Roman" w:hAnsi="Times New Roman" w:cs="Times New Roman"/>
          <w:bCs/>
        </w:rPr>
        <w:t xml:space="preserve"> Ivana Mažuranića,</w:t>
      </w:r>
      <w:r w:rsidRPr="00343173">
        <w:rPr>
          <w:rFonts w:ascii="Times New Roman" w:hAnsi="Times New Roman" w:cs="Times New Roman"/>
          <w:bCs/>
        </w:rPr>
        <w:t xml:space="preserve"> </w:t>
      </w:r>
      <w:r w:rsidR="009D6CE5">
        <w:rPr>
          <w:rFonts w:ascii="Times New Roman" w:hAnsi="Times New Roman" w:cs="Times New Roman"/>
          <w:bCs/>
        </w:rPr>
        <w:t>Učiteljsko vijeće Osnovne škole</w:t>
      </w:r>
      <w:r>
        <w:rPr>
          <w:rFonts w:ascii="Times New Roman" w:hAnsi="Times New Roman" w:cs="Times New Roman"/>
          <w:bCs/>
        </w:rPr>
        <w:t xml:space="preserve"> Ivana Mažuranića na sjednici održanoj 28. rujna 2026. donosi:</w:t>
      </w:r>
    </w:p>
    <w:p w14:paraId="4ADDB336" w14:textId="77777777" w:rsidR="00343173" w:rsidRPr="00343173" w:rsidRDefault="00343173" w:rsidP="00343173">
      <w:pPr>
        <w:spacing w:line="276" w:lineRule="auto"/>
        <w:jc w:val="both"/>
        <w:rPr>
          <w:rFonts w:ascii="Times New Roman" w:hAnsi="Times New Roman" w:cs="Times New Roman"/>
          <w:bCs/>
        </w:rPr>
      </w:pPr>
    </w:p>
    <w:p w14:paraId="4B92AB76" w14:textId="34994C96" w:rsidR="004C0644" w:rsidRPr="00FF4412" w:rsidRDefault="00D35B8C" w:rsidP="00FF4412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ELEM</w:t>
      </w:r>
      <w:r w:rsidR="00B52A4F">
        <w:rPr>
          <w:rFonts w:ascii="Times New Roman" w:hAnsi="Times New Roman" w:cs="Times New Roman"/>
          <w:b/>
          <w:bCs/>
        </w:rPr>
        <w:t>E</w:t>
      </w:r>
      <w:r>
        <w:rPr>
          <w:rFonts w:ascii="Times New Roman" w:hAnsi="Times New Roman" w:cs="Times New Roman"/>
          <w:b/>
          <w:bCs/>
        </w:rPr>
        <w:t xml:space="preserve">NTI I </w:t>
      </w:r>
      <w:r w:rsidR="00FF4412" w:rsidRPr="00FF4412">
        <w:rPr>
          <w:rFonts w:ascii="Times New Roman" w:hAnsi="Times New Roman" w:cs="Times New Roman"/>
          <w:b/>
          <w:bCs/>
        </w:rPr>
        <w:t>KRITERIJI ZA OCJENJIVANJ</w:t>
      </w:r>
      <w:r>
        <w:rPr>
          <w:rFonts w:ascii="Times New Roman" w:hAnsi="Times New Roman" w:cs="Times New Roman"/>
          <w:b/>
          <w:bCs/>
        </w:rPr>
        <w:t>E</w:t>
      </w:r>
      <w:r w:rsidR="00FF4412" w:rsidRPr="00FF4412">
        <w:rPr>
          <w:rFonts w:ascii="Times New Roman" w:hAnsi="Times New Roman" w:cs="Times New Roman"/>
          <w:b/>
          <w:bCs/>
        </w:rPr>
        <w:t xml:space="preserve"> VLADANJA</w:t>
      </w:r>
      <w:r w:rsidR="000B455D">
        <w:rPr>
          <w:rFonts w:ascii="Times New Roman" w:hAnsi="Times New Roman" w:cs="Times New Roman"/>
          <w:b/>
          <w:bCs/>
        </w:rPr>
        <w:t xml:space="preserve"> UČENIKA</w:t>
      </w:r>
      <w:bookmarkStart w:id="0" w:name="_GoBack"/>
      <w:bookmarkEnd w:id="0"/>
    </w:p>
    <w:p w14:paraId="028E78AC" w14:textId="77777777" w:rsidR="00FF4412" w:rsidRPr="00FF4412" w:rsidRDefault="00FF4412" w:rsidP="00FF4412">
      <w:pPr>
        <w:spacing w:line="276" w:lineRule="auto"/>
        <w:jc w:val="both"/>
        <w:rPr>
          <w:rFonts w:ascii="Times New Roman" w:hAnsi="Times New Roman" w:cs="Times New Roman"/>
        </w:rPr>
      </w:pPr>
    </w:p>
    <w:p w14:paraId="60AF0041" w14:textId="2B127E17" w:rsidR="00FF4412" w:rsidRDefault="004C0644" w:rsidP="00FF4412">
      <w:pPr>
        <w:pStyle w:val="Odlomakpopisa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</w:rPr>
      </w:pPr>
      <w:r w:rsidRPr="00FF4412">
        <w:rPr>
          <w:rFonts w:ascii="Times New Roman" w:hAnsi="Times New Roman" w:cs="Times New Roman"/>
        </w:rPr>
        <w:t xml:space="preserve">ZAKONSKE ODREDNICE </w:t>
      </w:r>
    </w:p>
    <w:p w14:paraId="7F7C145D" w14:textId="550E6170" w:rsidR="0045082B" w:rsidRPr="0045082B" w:rsidRDefault="0045082B" w:rsidP="0045082B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Kriteriji vladanja učenika definirani su prema Zakonu o odgoju i obrazovanju u osnovnoj i srednjoj školi, Pravilniku o načinima, postupcima i elementima vrednovanja učenika u osnovnoj i srednjoj školi te Pravilniku o kriterijima za izricanje pedagoških mjera.</w:t>
      </w:r>
    </w:p>
    <w:p w14:paraId="10FA91A3" w14:textId="77777777" w:rsidR="00FF4412" w:rsidRPr="00FF4412" w:rsidRDefault="004C0644" w:rsidP="00FF4412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FF4412">
        <w:rPr>
          <w:rFonts w:ascii="Times New Roman" w:hAnsi="Times New Roman" w:cs="Times New Roman"/>
          <w:b/>
          <w:bCs/>
        </w:rPr>
        <w:t xml:space="preserve">Prava i obveze učenika u školi </w:t>
      </w:r>
    </w:p>
    <w:p w14:paraId="7E182F58" w14:textId="77777777" w:rsidR="00FF4412" w:rsidRPr="00FF4412" w:rsidRDefault="004C0644" w:rsidP="00FF4412">
      <w:pPr>
        <w:spacing w:line="276" w:lineRule="auto"/>
        <w:jc w:val="both"/>
        <w:rPr>
          <w:rFonts w:ascii="Times New Roman" w:hAnsi="Times New Roman" w:cs="Times New Roman"/>
        </w:rPr>
      </w:pPr>
      <w:r w:rsidRPr="00FF4412">
        <w:rPr>
          <w:rFonts w:ascii="Times New Roman" w:hAnsi="Times New Roman" w:cs="Times New Roman"/>
        </w:rPr>
        <w:t xml:space="preserve">Temeljem čl. 61. Zakona o odgoju i obrazovanju u osnovnoj i srednjoj školi učenik ima prava: biti obaviješten o svim pitanjima koja se na njega odnose; pravo na savjet i pomoć u rješavanju problema, a sukladno njegovom najboljem interesu; pravo na uvažavanje njegovog mišljenja; pravo na pomoć drugih učenika školske ustanove; pravo na pritužbu koju može predati nastavnicima, ravnatelju i školskom odboru; pravo na sudjelovanje u radu vijeća učenika, kao i pravo na predlaganje poboljšanja odgojno-obrazovnog procesa i odgojno-obrazovnog rada. </w:t>
      </w:r>
    </w:p>
    <w:p w14:paraId="43C2BC98" w14:textId="77777777" w:rsidR="00FF4412" w:rsidRPr="00FF4412" w:rsidRDefault="004C0644" w:rsidP="00FF4412">
      <w:pPr>
        <w:spacing w:line="276" w:lineRule="auto"/>
        <w:jc w:val="both"/>
        <w:rPr>
          <w:rFonts w:ascii="Times New Roman" w:hAnsi="Times New Roman" w:cs="Times New Roman"/>
        </w:rPr>
      </w:pPr>
      <w:r w:rsidRPr="00FF4412">
        <w:rPr>
          <w:rFonts w:ascii="Times New Roman" w:hAnsi="Times New Roman" w:cs="Times New Roman"/>
        </w:rPr>
        <w:t xml:space="preserve">Obveze učenika su: pohađanje obveznog dijela programa i drugih oblika odgojno-obrazovnog rada koje je izabrao, pridržavanje pravila kućnog reda, ispunjavanje upute nastavnika, stručnih suradnika i ravnatelja i drugih zaposlenika škole, a koje su u skladu s pravnim propisima i kućnim redom te čuvanje udžbenika i drugih obrazovnih i nastavnih sredstava. </w:t>
      </w:r>
    </w:p>
    <w:p w14:paraId="7C0E674D" w14:textId="77777777" w:rsidR="00FF4412" w:rsidRPr="00FF4412" w:rsidRDefault="004C0644" w:rsidP="00FF4412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FF4412">
        <w:rPr>
          <w:rFonts w:ascii="Times New Roman" w:hAnsi="Times New Roman" w:cs="Times New Roman"/>
          <w:b/>
          <w:bCs/>
        </w:rPr>
        <w:t xml:space="preserve">Vrednovanje odgojnih postignuća učenika </w:t>
      </w:r>
    </w:p>
    <w:p w14:paraId="5A9B818D" w14:textId="77777777" w:rsidR="00FF4412" w:rsidRPr="00FF4412" w:rsidRDefault="004C0644" w:rsidP="00FF4412">
      <w:pPr>
        <w:spacing w:line="276" w:lineRule="auto"/>
        <w:jc w:val="both"/>
        <w:rPr>
          <w:rFonts w:ascii="Times New Roman" w:hAnsi="Times New Roman" w:cs="Times New Roman"/>
        </w:rPr>
      </w:pPr>
      <w:r w:rsidRPr="00FF4412">
        <w:rPr>
          <w:rFonts w:ascii="Times New Roman" w:hAnsi="Times New Roman" w:cs="Times New Roman"/>
        </w:rPr>
        <w:t xml:space="preserve">U skladu s člankom 72. Zakona o odgoju i obrazovanju u osnovnoj i srednjoj školi, uspjeh redovitih učenika se prati i ocjenjuje tijekom nastave, a učenici se ocjenjuju i iz vladanja. Ocjena iz vladanja se utvrđuje opisno, kao uzorno, dobro i loše vladanje. </w:t>
      </w:r>
    </w:p>
    <w:p w14:paraId="36DE62DE" w14:textId="77777777" w:rsidR="00FF4412" w:rsidRPr="00FF4412" w:rsidRDefault="004C0644" w:rsidP="00FF4412">
      <w:pPr>
        <w:spacing w:line="276" w:lineRule="auto"/>
        <w:jc w:val="both"/>
        <w:rPr>
          <w:rFonts w:ascii="Times New Roman" w:hAnsi="Times New Roman" w:cs="Times New Roman"/>
        </w:rPr>
      </w:pPr>
      <w:r w:rsidRPr="00FF4412">
        <w:rPr>
          <w:rFonts w:ascii="Times New Roman" w:hAnsi="Times New Roman" w:cs="Times New Roman"/>
        </w:rPr>
        <w:t xml:space="preserve">Člankom 73. Zakona o odgoju i obrazovanju u osnovnoj i srednjoj školi određeno je da na osnovi praćenja i vrednovanja tijekom nastavne godine, ocjenu iz vladanja utvrđuje razredno vijeće na prijedlog razrednika. Ocjena iz vladanja se utvrđuje javno u razrednom odjelu na kraju nastavne godine. </w:t>
      </w:r>
    </w:p>
    <w:p w14:paraId="20D22477" w14:textId="47C5231F" w:rsidR="0045082B" w:rsidRPr="009D6CE5" w:rsidRDefault="004C0644" w:rsidP="00FF4412">
      <w:pPr>
        <w:spacing w:line="276" w:lineRule="auto"/>
        <w:jc w:val="both"/>
        <w:rPr>
          <w:rFonts w:ascii="Times New Roman" w:hAnsi="Times New Roman" w:cs="Times New Roman"/>
        </w:rPr>
      </w:pPr>
      <w:r w:rsidRPr="00FF4412">
        <w:rPr>
          <w:rFonts w:ascii="Times New Roman" w:hAnsi="Times New Roman" w:cs="Times New Roman"/>
        </w:rPr>
        <w:t>Prema članku 76. Zakona o odgoju i obrazovanju u osnovnoj i srednjoj školi, učenik ili roditelj koji nije zadovoljan ocjenom iz vladanja može u roku od dva dana od završetka nastavne godine podnijeti zahtjev</w:t>
      </w:r>
      <w:r w:rsidR="00FF4412" w:rsidRPr="00FF4412">
        <w:rPr>
          <w:rFonts w:ascii="Times New Roman" w:hAnsi="Times New Roman" w:cs="Times New Roman"/>
        </w:rPr>
        <w:t xml:space="preserve"> Učiteljskom</w:t>
      </w:r>
      <w:r w:rsidRPr="00FF4412">
        <w:rPr>
          <w:rFonts w:ascii="Times New Roman" w:hAnsi="Times New Roman" w:cs="Times New Roman"/>
        </w:rPr>
        <w:t xml:space="preserve"> vijeću radi preispitivanja ocjene, a odluka o ocjeni iz vladanja </w:t>
      </w:r>
      <w:r w:rsidR="00FF4412" w:rsidRPr="00FF4412">
        <w:rPr>
          <w:rFonts w:ascii="Times New Roman" w:hAnsi="Times New Roman" w:cs="Times New Roman"/>
        </w:rPr>
        <w:t>Učiteljskog</w:t>
      </w:r>
      <w:r w:rsidRPr="00FF4412">
        <w:rPr>
          <w:rFonts w:ascii="Times New Roman" w:hAnsi="Times New Roman" w:cs="Times New Roman"/>
        </w:rPr>
        <w:t xml:space="preserve"> vijeća je konačna. </w:t>
      </w:r>
    </w:p>
    <w:p w14:paraId="46B352E1" w14:textId="77777777" w:rsidR="0045082B" w:rsidRDefault="0045082B" w:rsidP="00FF4412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14:paraId="316C4B42" w14:textId="38CDB55C" w:rsidR="00FF4412" w:rsidRPr="00FF4412" w:rsidRDefault="004C0644" w:rsidP="00FF4412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FF4412">
        <w:rPr>
          <w:rFonts w:ascii="Times New Roman" w:hAnsi="Times New Roman" w:cs="Times New Roman"/>
          <w:b/>
          <w:bCs/>
        </w:rPr>
        <w:t xml:space="preserve">Učenici s posebnim odgojno-obrazovnim potrebama </w:t>
      </w:r>
      <w:r w:rsidR="00FF4412" w:rsidRPr="00FF4412">
        <w:rPr>
          <w:rFonts w:ascii="Times New Roman" w:hAnsi="Times New Roman" w:cs="Times New Roman"/>
          <w:b/>
          <w:bCs/>
        </w:rPr>
        <w:t>(učenici s teškoćama u razvoju i daroviti učenici)</w:t>
      </w:r>
    </w:p>
    <w:p w14:paraId="2833A421" w14:textId="77777777" w:rsidR="00FF4412" w:rsidRPr="00FF4412" w:rsidRDefault="004C0644" w:rsidP="00FF4412">
      <w:pPr>
        <w:spacing w:line="276" w:lineRule="auto"/>
        <w:jc w:val="both"/>
        <w:rPr>
          <w:rFonts w:ascii="Times New Roman" w:hAnsi="Times New Roman" w:cs="Times New Roman"/>
        </w:rPr>
      </w:pPr>
      <w:r w:rsidRPr="00FF4412">
        <w:rPr>
          <w:rFonts w:ascii="Times New Roman" w:hAnsi="Times New Roman" w:cs="Times New Roman"/>
        </w:rPr>
        <w:t xml:space="preserve">Prema čl. 62. Zakona o odgoju i obrazovanju u osnovnoj i srednjoj školi, učenici s posebnim odgojno-obrazovnim potrebama su daroviti učenici i učenici s teškoćama. U skladu s čl. 5. Pravilnika o načinima, postupcima i elementima vrednovanja učenika u osnovnoj i srednjoj školi, kod učenika s teškoćama vrednuje se njegov odnos prema radu i postavljenim zadacima te odgojnim vrijednostima. Metode, načini i postupci vrednovanja, koji uključuju i vladanje, trebaju biti u skladu s preporukama stručnoga tima te ih treba primjeriti teškoći i osobnosti učenika. </w:t>
      </w:r>
    </w:p>
    <w:p w14:paraId="1C351570" w14:textId="07381B83" w:rsidR="00FF4412" w:rsidRPr="00FF4412" w:rsidRDefault="00FF4412" w:rsidP="00FF4412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FF4412">
        <w:rPr>
          <w:rFonts w:ascii="Times New Roman" w:hAnsi="Times New Roman" w:cs="Times New Roman"/>
          <w:b/>
          <w:bCs/>
        </w:rPr>
        <w:t>Pedagoške mjere</w:t>
      </w:r>
    </w:p>
    <w:p w14:paraId="23A79A0D" w14:textId="77777777" w:rsidR="00FF4412" w:rsidRPr="00FF4412" w:rsidRDefault="004C0644" w:rsidP="00FF4412">
      <w:pPr>
        <w:spacing w:line="276" w:lineRule="auto"/>
        <w:jc w:val="both"/>
        <w:rPr>
          <w:rFonts w:ascii="Times New Roman" w:hAnsi="Times New Roman" w:cs="Times New Roman"/>
        </w:rPr>
      </w:pPr>
      <w:r w:rsidRPr="00FF4412">
        <w:rPr>
          <w:rFonts w:ascii="Times New Roman" w:hAnsi="Times New Roman" w:cs="Times New Roman"/>
        </w:rPr>
        <w:t xml:space="preserve">U skladu s čl. 13. Pravilnika o načinima, postupcima i elementima vrednovanja učenika u osnovnoj i srednjoj školi, učenik je dužan pridržavati se svih pravila ponašanja u školi. Ukoliko ih se ne pridržava, nastavnik može predložiti određenu pedagošku mjeru razredniku, razrednome vijeću ili </w:t>
      </w:r>
      <w:r w:rsidR="00FF4412" w:rsidRPr="00FF4412">
        <w:rPr>
          <w:rFonts w:ascii="Times New Roman" w:hAnsi="Times New Roman" w:cs="Times New Roman"/>
        </w:rPr>
        <w:t>učiteljskom</w:t>
      </w:r>
      <w:r w:rsidRPr="00FF4412">
        <w:rPr>
          <w:rFonts w:ascii="Times New Roman" w:hAnsi="Times New Roman" w:cs="Times New Roman"/>
        </w:rPr>
        <w:t xml:space="preserve"> vijeću, koje može donijeti odluku o izricanju pedagoške mjere učeniku. </w:t>
      </w:r>
    </w:p>
    <w:p w14:paraId="0063FDAE" w14:textId="77777777" w:rsidR="00FF4412" w:rsidRPr="00FF4412" w:rsidRDefault="004C0644" w:rsidP="00FF4412">
      <w:pPr>
        <w:spacing w:line="276" w:lineRule="auto"/>
        <w:jc w:val="both"/>
        <w:rPr>
          <w:rFonts w:ascii="Times New Roman" w:hAnsi="Times New Roman" w:cs="Times New Roman"/>
        </w:rPr>
      </w:pPr>
      <w:r w:rsidRPr="00FF4412">
        <w:rPr>
          <w:rFonts w:ascii="Times New Roman" w:hAnsi="Times New Roman" w:cs="Times New Roman"/>
        </w:rPr>
        <w:t xml:space="preserve">Člankom 84. Zakona o odgoju i obrazovanju u osnovnoj i srednjoj školi određene su pedagoške mjere zbog povreda dužnosti, neispunjavanja obveza i nasilničkog ponašanja u srednjoj školi: opomena, ukor, </w:t>
      </w:r>
      <w:r w:rsidR="00FF4412" w:rsidRPr="00FF4412">
        <w:rPr>
          <w:rFonts w:ascii="Times New Roman" w:hAnsi="Times New Roman" w:cs="Times New Roman"/>
        </w:rPr>
        <w:t>strogi ukor i preseljenje u drugu školu</w:t>
      </w:r>
      <w:r w:rsidRPr="00FF4412">
        <w:rPr>
          <w:rFonts w:ascii="Times New Roman" w:hAnsi="Times New Roman" w:cs="Times New Roman"/>
        </w:rPr>
        <w:t xml:space="preserve">. Pedagoške mjere izriču se za tekuću školsku godinu. U slučaju promjena ponašanja učenika, izrečena pedagoška mjera može se ukinuti. </w:t>
      </w:r>
    </w:p>
    <w:p w14:paraId="1EA0B0F5" w14:textId="77777777" w:rsidR="00FF4412" w:rsidRPr="00FF4412" w:rsidRDefault="004C0644" w:rsidP="00FF4412">
      <w:pPr>
        <w:spacing w:line="276" w:lineRule="auto"/>
        <w:jc w:val="both"/>
        <w:rPr>
          <w:rFonts w:ascii="Times New Roman" w:hAnsi="Times New Roman" w:cs="Times New Roman"/>
        </w:rPr>
      </w:pPr>
      <w:r w:rsidRPr="00FF4412">
        <w:rPr>
          <w:rFonts w:ascii="Times New Roman" w:hAnsi="Times New Roman" w:cs="Times New Roman"/>
        </w:rPr>
        <w:t xml:space="preserve">Sukladno čl.1. Pravilnika o kriterijima za izricanje pedagoških mjera, svrha izricanja pedagoških mjera je utjecanje na promjenu ponašanja učenika, na preuzimanje odgovornosti i usvajanje pozitivnog odnosa prema školskim obvezama i okruženju te poticaj drugim učenicima na odgovorno i primjerno ponašanje. </w:t>
      </w:r>
    </w:p>
    <w:p w14:paraId="501BF814" w14:textId="77777777" w:rsidR="00FF4412" w:rsidRPr="00FF4412" w:rsidRDefault="004C0644" w:rsidP="00FF4412">
      <w:pPr>
        <w:spacing w:line="276" w:lineRule="auto"/>
        <w:jc w:val="both"/>
        <w:rPr>
          <w:rFonts w:ascii="Times New Roman" w:hAnsi="Times New Roman" w:cs="Times New Roman"/>
        </w:rPr>
      </w:pPr>
      <w:r w:rsidRPr="00FF4412">
        <w:rPr>
          <w:rFonts w:ascii="Times New Roman" w:hAnsi="Times New Roman" w:cs="Times New Roman"/>
        </w:rPr>
        <w:t xml:space="preserve">Pedagoške mjere izriču se prema težini neprihvatljivog ponašanja. </w:t>
      </w:r>
    </w:p>
    <w:p w14:paraId="5ED14213" w14:textId="77777777" w:rsidR="00FF4412" w:rsidRPr="00FF4412" w:rsidRDefault="004C0644" w:rsidP="00FF4412">
      <w:pPr>
        <w:spacing w:line="276" w:lineRule="auto"/>
        <w:jc w:val="both"/>
        <w:rPr>
          <w:rFonts w:ascii="Times New Roman" w:hAnsi="Times New Roman" w:cs="Times New Roman"/>
        </w:rPr>
      </w:pPr>
      <w:r w:rsidRPr="00FF4412">
        <w:rPr>
          <w:rFonts w:ascii="Times New Roman" w:hAnsi="Times New Roman" w:cs="Times New Roman"/>
        </w:rPr>
        <w:t xml:space="preserve">U članku 3. Pravilnika o kriterijima za izricanje pedagoških mjera navodi se da su neprihvatljiva ponašanja na temelju kojih se izriču pedagoške mjere podijeljena ovisno o težini na: lakša, teža, teška i osobito teška. U čl. 4. istog Pravilnika navodi se da se pedagoška mjera izriče i zbog neopravdanih izostanaka s nastave. </w:t>
      </w:r>
    </w:p>
    <w:p w14:paraId="72FD21D2" w14:textId="77777777" w:rsidR="00FF4412" w:rsidRPr="00FF4412" w:rsidRDefault="00FF4412" w:rsidP="00FF4412">
      <w:pPr>
        <w:spacing w:line="276" w:lineRule="auto"/>
        <w:jc w:val="both"/>
        <w:rPr>
          <w:rFonts w:ascii="Times New Roman" w:hAnsi="Times New Roman" w:cs="Times New Roman"/>
        </w:rPr>
      </w:pPr>
      <w:r w:rsidRPr="00FF4412">
        <w:rPr>
          <w:rFonts w:ascii="Times New Roman" w:hAnsi="Times New Roman" w:cs="Times New Roman"/>
        </w:rPr>
        <w:br w:type="page"/>
      </w:r>
    </w:p>
    <w:p w14:paraId="7258664E" w14:textId="5A2906F7" w:rsidR="00FF4412" w:rsidRPr="00FF4412" w:rsidRDefault="004C0644" w:rsidP="00FF4412">
      <w:pPr>
        <w:pStyle w:val="Odlomakpopisa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</w:rPr>
      </w:pPr>
      <w:r w:rsidRPr="00FF4412">
        <w:rPr>
          <w:rFonts w:ascii="Times New Roman" w:hAnsi="Times New Roman" w:cs="Times New Roman"/>
        </w:rPr>
        <w:lastRenderedPageBreak/>
        <w:t xml:space="preserve">KRITERIJI OCJENJIVANJA VLADANJA </w:t>
      </w:r>
    </w:p>
    <w:p w14:paraId="5BAC461B" w14:textId="77777777" w:rsidR="00FF4412" w:rsidRPr="00FF4412" w:rsidRDefault="004C0644" w:rsidP="00FF4412">
      <w:pPr>
        <w:spacing w:line="276" w:lineRule="auto"/>
        <w:jc w:val="both"/>
        <w:rPr>
          <w:rFonts w:ascii="Times New Roman" w:hAnsi="Times New Roman" w:cs="Times New Roman"/>
        </w:rPr>
      </w:pPr>
      <w:r w:rsidRPr="00FF4412">
        <w:rPr>
          <w:rFonts w:ascii="Times New Roman" w:hAnsi="Times New Roman" w:cs="Times New Roman"/>
          <w:b/>
          <w:bCs/>
        </w:rPr>
        <w:t>Svrha kriterija ocjenjivanja vladanja</w:t>
      </w:r>
      <w:r w:rsidRPr="00FF4412">
        <w:rPr>
          <w:rFonts w:ascii="Times New Roman" w:hAnsi="Times New Roman" w:cs="Times New Roman"/>
        </w:rPr>
        <w:t xml:space="preserve"> </w:t>
      </w:r>
    </w:p>
    <w:p w14:paraId="5AB5A53F" w14:textId="77777777" w:rsidR="00FF4412" w:rsidRPr="00FF4412" w:rsidRDefault="004C0644" w:rsidP="00FF4412">
      <w:pPr>
        <w:spacing w:line="276" w:lineRule="auto"/>
        <w:jc w:val="both"/>
        <w:rPr>
          <w:rFonts w:ascii="Times New Roman" w:hAnsi="Times New Roman" w:cs="Times New Roman"/>
        </w:rPr>
      </w:pPr>
      <w:r w:rsidRPr="00FF4412">
        <w:rPr>
          <w:rFonts w:ascii="Times New Roman" w:hAnsi="Times New Roman" w:cs="Times New Roman"/>
        </w:rPr>
        <w:t xml:space="preserve">Vladanje učenika je ponašanje učenika tijekom odgojno - obrazovnog rada u školi i na ostalim mjestima na kojima se taj rad provodi. Svrha kriterija za ocjenjivanje vladanja je podrška ostvarivanju odgojnih ishoda rada te transparentnom i kontinuiranom vrednovanju razvoja učenikovih odgojnih kompetencija i ponašanja u skladu s Kućnim redom škole te odredbama Zakona o odgoju i obrazovanju u osnovnoj i srednjoj školi, Pravilnika o kriterijima za izricanje pedagoških mjera i Pravilnika o načinima, postupcima i elementima vrednovanja učenika u osnovnoj i srednjoj školi. </w:t>
      </w:r>
    </w:p>
    <w:p w14:paraId="1F9226CD" w14:textId="77777777" w:rsidR="00FF4412" w:rsidRDefault="004C0644" w:rsidP="00FF4412">
      <w:pPr>
        <w:spacing w:line="276" w:lineRule="auto"/>
        <w:jc w:val="both"/>
        <w:rPr>
          <w:rFonts w:ascii="Times New Roman" w:hAnsi="Times New Roman" w:cs="Times New Roman"/>
        </w:rPr>
      </w:pPr>
      <w:r w:rsidRPr="00FF4412">
        <w:rPr>
          <w:rFonts w:ascii="Times New Roman" w:hAnsi="Times New Roman" w:cs="Times New Roman"/>
          <w:b/>
          <w:bCs/>
        </w:rPr>
        <w:t>Područja praćenja ponašanja učenika</w:t>
      </w:r>
      <w:r w:rsidRPr="00FF4412">
        <w:rPr>
          <w:rFonts w:ascii="Times New Roman" w:hAnsi="Times New Roman" w:cs="Times New Roman"/>
        </w:rPr>
        <w:t xml:space="preserve"> </w:t>
      </w:r>
    </w:p>
    <w:p w14:paraId="51C81A3F" w14:textId="1BF4F61B" w:rsidR="004C0644" w:rsidRPr="00FF4412" w:rsidRDefault="004C0644" w:rsidP="00FF4412">
      <w:pPr>
        <w:spacing w:line="276" w:lineRule="auto"/>
        <w:jc w:val="both"/>
        <w:rPr>
          <w:rFonts w:ascii="Times New Roman" w:hAnsi="Times New Roman" w:cs="Times New Roman"/>
        </w:rPr>
      </w:pPr>
      <w:r w:rsidRPr="00FF4412">
        <w:rPr>
          <w:rFonts w:ascii="Times New Roman" w:hAnsi="Times New Roman" w:cs="Times New Roman"/>
        </w:rPr>
        <w:t>Kriterijima za ocjenjivanje vladanja obuhvaćena su sljedeća područja praćenja ponašanja učenika:</w:t>
      </w:r>
    </w:p>
    <w:p w14:paraId="6028701B" w14:textId="6F05DE88" w:rsidR="004C0644" w:rsidRPr="00FF4412" w:rsidRDefault="004C0644" w:rsidP="00FF4412">
      <w:pPr>
        <w:pStyle w:val="Odlomakpopisa"/>
        <w:numPr>
          <w:ilvl w:val="0"/>
          <w:numId w:val="3"/>
        </w:numPr>
        <w:spacing w:after="0" w:line="276" w:lineRule="auto"/>
        <w:ind w:left="714" w:hanging="357"/>
        <w:jc w:val="both"/>
        <w:rPr>
          <w:rFonts w:ascii="Times New Roman" w:hAnsi="Times New Roman" w:cs="Times New Roman"/>
        </w:rPr>
      </w:pPr>
      <w:r w:rsidRPr="00FF4412">
        <w:rPr>
          <w:rFonts w:ascii="Times New Roman" w:hAnsi="Times New Roman" w:cs="Times New Roman"/>
        </w:rPr>
        <w:t>Poštivanje pravila</w:t>
      </w:r>
    </w:p>
    <w:p w14:paraId="69B18F7C" w14:textId="77777777" w:rsidR="004C0644" w:rsidRPr="00FF4412" w:rsidRDefault="004C0644" w:rsidP="00FF4412">
      <w:pPr>
        <w:pStyle w:val="Odlomakpopisa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</w:rPr>
      </w:pPr>
      <w:r w:rsidRPr="00FF4412">
        <w:rPr>
          <w:rFonts w:ascii="Times New Roman" w:hAnsi="Times New Roman" w:cs="Times New Roman"/>
        </w:rPr>
        <w:t>Odnos prema drugima</w:t>
      </w:r>
    </w:p>
    <w:p w14:paraId="5BDA7C1C" w14:textId="77777777" w:rsidR="004C0644" w:rsidRPr="00FF4412" w:rsidRDefault="004C0644" w:rsidP="00FF4412">
      <w:pPr>
        <w:pStyle w:val="Odlomakpopisa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</w:rPr>
      </w:pPr>
      <w:r w:rsidRPr="00FF4412">
        <w:rPr>
          <w:rFonts w:ascii="Times New Roman" w:hAnsi="Times New Roman" w:cs="Times New Roman"/>
        </w:rPr>
        <w:t>Odgovornost</w:t>
      </w:r>
    </w:p>
    <w:p w14:paraId="67D825DF" w14:textId="77777777" w:rsidR="004C0644" w:rsidRPr="00FF4412" w:rsidRDefault="004C0644" w:rsidP="00FF4412">
      <w:pPr>
        <w:pStyle w:val="Odlomakpopisa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</w:rPr>
      </w:pPr>
      <w:r w:rsidRPr="00FF4412">
        <w:rPr>
          <w:rFonts w:ascii="Times New Roman" w:hAnsi="Times New Roman" w:cs="Times New Roman"/>
        </w:rPr>
        <w:t>Odnos prema nastavi</w:t>
      </w:r>
    </w:p>
    <w:p w14:paraId="6A31C4D6" w14:textId="77777777" w:rsidR="004C0644" w:rsidRPr="00FF4412" w:rsidRDefault="004C0644" w:rsidP="00FF4412">
      <w:pPr>
        <w:pStyle w:val="Odlomakpopisa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</w:rPr>
      </w:pPr>
      <w:r w:rsidRPr="00FF4412">
        <w:rPr>
          <w:rFonts w:ascii="Times New Roman" w:hAnsi="Times New Roman" w:cs="Times New Roman"/>
        </w:rPr>
        <w:t>Školska imovina</w:t>
      </w:r>
    </w:p>
    <w:p w14:paraId="12592401" w14:textId="77777777" w:rsidR="004C0644" w:rsidRPr="00FF4412" w:rsidRDefault="004C0644" w:rsidP="00FF4412">
      <w:pPr>
        <w:pStyle w:val="Odlomakpopisa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</w:rPr>
      </w:pPr>
      <w:r w:rsidRPr="00FF4412">
        <w:rPr>
          <w:rFonts w:ascii="Times New Roman" w:hAnsi="Times New Roman" w:cs="Times New Roman"/>
        </w:rPr>
        <w:t>Izostanci</w:t>
      </w:r>
    </w:p>
    <w:p w14:paraId="00C7012D" w14:textId="77777777" w:rsidR="004C0644" w:rsidRPr="00FF4412" w:rsidRDefault="004C0644" w:rsidP="00FF4412">
      <w:pPr>
        <w:pStyle w:val="Odlomakpopisa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</w:rPr>
      </w:pPr>
      <w:r w:rsidRPr="00FF4412">
        <w:rPr>
          <w:rFonts w:ascii="Times New Roman" w:hAnsi="Times New Roman" w:cs="Times New Roman"/>
        </w:rPr>
        <w:t>Digitalno ponašanje</w:t>
      </w:r>
    </w:p>
    <w:p w14:paraId="4F36F447" w14:textId="6D84C169" w:rsidR="004C0644" w:rsidRPr="00FF4412" w:rsidRDefault="004C0644" w:rsidP="00FF4412">
      <w:pPr>
        <w:pStyle w:val="Odlomakpopisa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</w:rPr>
      </w:pPr>
      <w:r w:rsidRPr="00FF4412">
        <w:rPr>
          <w:rFonts w:ascii="Times New Roman" w:hAnsi="Times New Roman" w:cs="Times New Roman"/>
        </w:rPr>
        <w:t>Promjena ponašanja</w:t>
      </w:r>
    </w:p>
    <w:p w14:paraId="425CE95F" w14:textId="7C478E3B" w:rsidR="004C0644" w:rsidRPr="00FF4412" w:rsidRDefault="004C0644" w:rsidP="00FF4412">
      <w:pPr>
        <w:spacing w:line="276" w:lineRule="auto"/>
        <w:jc w:val="both"/>
        <w:rPr>
          <w:rFonts w:ascii="Times New Roman" w:hAnsi="Times New Roman" w:cs="Times New Roman"/>
        </w:rPr>
      </w:pPr>
      <w:r w:rsidRPr="00FF4412">
        <w:rPr>
          <w:rFonts w:ascii="Times New Roman" w:hAnsi="Times New Roman" w:cs="Times New Roman"/>
        </w:rPr>
        <w:t xml:space="preserve">Pokazatelj potrebe da se snizi ocjena vladanja treba biti ponavljanje određenog nepoželjnog ponašanja koje treba biti pravovremeno evidentirano u pedagoškoj dokumentaciji (e-imenik i e-dnevnik, lista praćenja) koju vodi razrednik / predmetni učitelji / stručni suradnici.  </w:t>
      </w:r>
    </w:p>
    <w:p w14:paraId="0171C924" w14:textId="77777777" w:rsidR="004C0644" w:rsidRPr="00FF4412" w:rsidRDefault="004C0644" w:rsidP="00FF4412">
      <w:pPr>
        <w:spacing w:line="276" w:lineRule="auto"/>
        <w:jc w:val="both"/>
        <w:rPr>
          <w:rFonts w:ascii="Times New Roman" w:hAnsi="Times New Roman" w:cs="Times New Roman"/>
        </w:rPr>
      </w:pPr>
      <w:r w:rsidRPr="00FF4412">
        <w:rPr>
          <w:rFonts w:ascii="Times New Roman" w:hAnsi="Times New Roman" w:cs="Times New Roman"/>
        </w:rPr>
        <w:t xml:space="preserve">Bilješka o vladanju učenika trebala bi biti vidljiva svim sudionicima odgojno-obrazovnog procesa ili dana na uvid roditeljima učenika. </w:t>
      </w:r>
    </w:p>
    <w:p w14:paraId="3C34346C" w14:textId="3C914B33" w:rsidR="004C0644" w:rsidRPr="00FF4412" w:rsidRDefault="004C0644" w:rsidP="00FF4412">
      <w:pPr>
        <w:spacing w:line="276" w:lineRule="auto"/>
        <w:jc w:val="both"/>
        <w:rPr>
          <w:rFonts w:ascii="Times New Roman" w:hAnsi="Times New Roman" w:cs="Times New Roman"/>
        </w:rPr>
      </w:pPr>
      <w:r w:rsidRPr="00FF4412">
        <w:rPr>
          <w:rFonts w:ascii="Times New Roman" w:hAnsi="Times New Roman" w:cs="Times New Roman"/>
        </w:rPr>
        <w:t xml:space="preserve">O neprihvatljivom ponašanju, njegovoj evidenciji i posljedicama, trebaju pravovremeno biti obaviješteni i učenik i roditelji, nakon čega će razrednik pratiti eventualna ponavljanja istog (ili pojavu novog) neprihvatljivog ponašanja te po potrebi izricati pedagoške mjere. </w:t>
      </w:r>
    </w:p>
    <w:p w14:paraId="1D2FDCD1" w14:textId="77777777" w:rsidR="004C0644" w:rsidRPr="00FF4412" w:rsidRDefault="004C0644" w:rsidP="00FF4412">
      <w:pPr>
        <w:spacing w:line="276" w:lineRule="auto"/>
        <w:jc w:val="both"/>
        <w:rPr>
          <w:rFonts w:ascii="Times New Roman" w:hAnsi="Times New Roman" w:cs="Times New Roman"/>
        </w:rPr>
      </w:pPr>
    </w:p>
    <w:p w14:paraId="450D5213" w14:textId="77777777" w:rsidR="0045082B" w:rsidRDefault="0045082B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39CBE52A" w14:textId="2CC963FB" w:rsidR="004C0644" w:rsidRPr="00FF4412" w:rsidRDefault="004C0644" w:rsidP="00FF4412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FF4412">
        <w:rPr>
          <w:rFonts w:ascii="Times New Roman" w:hAnsi="Times New Roman" w:cs="Times New Roman"/>
          <w:b/>
          <w:bCs/>
        </w:rPr>
        <w:lastRenderedPageBreak/>
        <w:t xml:space="preserve">NAPOMENE: </w:t>
      </w:r>
    </w:p>
    <w:p w14:paraId="5E23533F" w14:textId="22FD9A99" w:rsidR="004C0644" w:rsidRPr="00FF4412" w:rsidRDefault="004C0644" w:rsidP="00FF4412">
      <w:pPr>
        <w:spacing w:line="276" w:lineRule="auto"/>
        <w:jc w:val="both"/>
        <w:rPr>
          <w:rFonts w:ascii="Times New Roman" w:hAnsi="Times New Roman" w:cs="Times New Roman"/>
        </w:rPr>
      </w:pPr>
      <w:r w:rsidRPr="00FF4412">
        <w:rPr>
          <w:rFonts w:ascii="Times New Roman" w:hAnsi="Times New Roman" w:cs="Times New Roman"/>
        </w:rPr>
        <w:t xml:space="preserve">Kako bi se objektivno ocijenilo vladanje učenika, nužna je PISANA EVIDENCIJA I PRAĆENJE ponašanja učenika u e-imeniku, e-dnevniku i ostaloj dokumentaciji. </w:t>
      </w:r>
    </w:p>
    <w:p w14:paraId="7A91F84D" w14:textId="77777777" w:rsidR="00FF4412" w:rsidRDefault="004C0644" w:rsidP="00FF4412">
      <w:pPr>
        <w:spacing w:line="276" w:lineRule="auto"/>
        <w:jc w:val="both"/>
        <w:rPr>
          <w:rFonts w:ascii="Times New Roman" w:hAnsi="Times New Roman" w:cs="Times New Roman"/>
        </w:rPr>
      </w:pPr>
      <w:r w:rsidRPr="00FF4412">
        <w:rPr>
          <w:rFonts w:ascii="Times New Roman" w:hAnsi="Times New Roman" w:cs="Times New Roman"/>
        </w:rPr>
        <w:t>Praćenje i evidentiranje mora biti u skladu s dogovorenim postupcima i načinima evidentiranja.</w:t>
      </w:r>
    </w:p>
    <w:p w14:paraId="3156E3A9" w14:textId="4CEF9FC7" w:rsidR="004C0644" w:rsidRPr="00FF4412" w:rsidRDefault="004C0644" w:rsidP="00FF4412">
      <w:pPr>
        <w:spacing w:line="276" w:lineRule="auto"/>
        <w:jc w:val="both"/>
        <w:rPr>
          <w:rFonts w:ascii="Times New Roman" w:hAnsi="Times New Roman" w:cs="Times New Roman"/>
        </w:rPr>
      </w:pPr>
      <w:r w:rsidRPr="00FF4412">
        <w:rPr>
          <w:rFonts w:ascii="Times New Roman" w:hAnsi="Times New Roman" w:cs="Times New Roman"/>
        </w:rPr>
        <w:t xml:space="preserve">Ukoliko se neprihvatljivo ponašanje dogodilo tijekom nastavnog procesa, bilješka se zapisuje pod napomenu, a neprihvatljivo ponašanje koje se dogodilo tijekom odmora zapisuje se u listu praćenja.  </w:t>
      </w:r>
    </w:p>
    <w:p w14:paraId="6D688A61" w14:textId="77777777" w:rsidR="004C0644" w:rsidRPr="00FF4412" w:rsidRDefault="004C0644" w:rsidP="00FF4412">
      <w:pPr>
        <w:spacing w:line="276" w:lineRule="auto"/>
        <w:jc w:val="both"/>
        <w:rPr>
          <w:rFonts w:ascii="Times New Roman" w:hAnsi="Times New Roman" w:cs="Times New Roman"/>
        </w:rPr>
      </w:pPr>
      <w:r w:rsidRPr="00FF4412">
        <w:rPr>
          <w:rFonts w:ascii="Times New Roman" w:hAnsi="Times New Roman" w:cs="Times New Roman"/>
        </w:rPr>
        <w:t xml:space="preserve">Ukoliko je nakon izrečene mjere OPOMENA došlo do pozitivnih promjena u ponašanju učenika vladanje se može ocijeniti UZORNO. </w:t>
      </w:r>
    </w:p>
    <w:p w14:paraId="5E91B016" w14:textId="77777777" w:rsidR="004C0644" w:rsidRPr="00FF4412" w:rsidRDefault="004C0644" w:rsidP="00FF4412">
      <w:pPr>
        <w:spacing w:line="276" w:lineRule="auto"/>
        <w:jc w:val="both"/>
        <w:rPr>
          <w:rFonts w:ascii="Times New Roman" w:hAnsi="Times New Roman" w:cs="Times New Roman"/>
        </w:rPr>
      </w:pPr>
      <w:r w:rsidRPr="00FF4412">
        <w:rPr>
          <w:rFonts w:ascii="Times New Roman" w:hAnsi="Times New Roman" w:cs="Times New Roman"/>
        </w:rPr>
        <w:t xml:space="preserve">Ocjeni vladanja LOŠE prethodi izricanje pedagoške mjere UKOR i STROGI UKOR.  </w:t>
      </w:r>
    </w:p>
    <w:p w14:paraId="161D17C8" w14:textId="77777777" w:rsidR="004C0644" w:rsidRPr="00FF4412" w:rsidRDefault="004C0644" w:rsidP="00FF4412">
      <w:pPr>
        <w:spacing w:line="276" w:lineRule="auto"/>
        <w:jc w:val="both"/>
        <w:rPr>
          <w:rFonts w:ascii="Times New Roman" w:hAnsi="Times New Roman" w:cs="Times New Roman"/>
        </w:rPr>
      </w:pPr>
      <w:r w:rsidRPr="00FF4412">
        <w:rPr>
          <w:rFonts w:ascii="Times New Roman" w:hAnsi="Times New Roman" w:cs="Times New Roman"/>
        </w:rPr>
        <w:t xml:space="preserve">Ukoliko je nakon izrečene mjere UKOR došlo do pozitivnih promjena u ponašanju učenika vladanje se može ocijeniti DOBRO. </w:t>
      </w:r>
    </w:p>
    <w:p w14:paraId="1D8934D5" w14:textId="33BC9F07" w:rsidR="00FF4412" w:rsidRDefault="004C0644" w:rsidP="00FF4412">
      <w:pPr>
        <w:spacing w:line="276" w:lineRule="auto"/>
        <w:jc w:val="both"/>
        <w:rPr>
          <w:rFonts w:ascii="Times New Roman" w:hAnsi="Times New Roman" w:cs="Times New Roman"/>
        </w:rPr>
        <w:sectPr w:rsidR="00FF4412" w:rsidSect="004C0644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FF4412">
        <w:rPr>
          <w:rFonts w:ascii="Times New Roman" w:hAnsi="Times New Roman" w:cs="Times New Roman"/>
        </w:rPr>
        <w:t>Učenik kojemu je izrečena mjera STROGI UKOR, a koji nije preuzeo odgovornost za svoje ponašanje i ponavlja ponašanje zbog kojega je dobio navedenu mjeru, ne može imati DOBRO vladanje.</w:t>
      </w:r>
    </w:p>
    <w:tbl>
      <w:tblPr>
        <w:tblStyle w:val="Reetkatablice"/>
        <w:tblpPr w:leftFromText="180" w:rightFromText="180" w:vertAnchor="page" w:horzAnchor="page" w:tblpX="991" w:tblpY="1336"/>
        <w:tblW w:w="0" w:type="auto"/>
        <w:tblLook w:val="04A0" w:firstRow="1" w:lastRow="0" w:firstColumn="1" w:lastColumn="0" w:noHBand="0" w:noVBand="1"/>
      </w:tblPr>
      <w:tblGrid>
        <w:gridCol w:w="1738"/>
        <w:gridCol w:w="3372"/>
        <w:gridCol w:w="4548"/>
        <w:gridCol w:w="4562"/>
      </w:tblGrid>
      <w:tr w:rsidR="0045082B" w:rsidRPr="00FF4412" w14:paraId="6C43F3DA" w14:textId="77777777" w:rsidTr="0045082B">
        <w:tc>
          <w:tcPr>
            <w:tcW w:w="0" w:type="auto"/>
            <w:hideMark/>
          </w:tcPr>
          <w:p w14:paraId="5BC0C957" w14:textId="0F14D203" w:rsidR="00FF4412" w:rsidRPr="009D6CE5" w:rsidRDefault="0045082B" w:rsidP="00FF441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D6CE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lastRenderedPageBreak/>
              <w:t>PODRUČJE</w:t>
            </w:r>
          </w:p>
        </w:tc>
        <w:tc>
          <w:tcPr>
            <w:tcW w:w="0" w:type="auto"/>
            <w:hideMark/>
          </w:tcPr>
          <w:p w14:paraId="0DF8F975" w14:textId="77777777" w:rsidR="00FF4412" w:rsidRPr="009D6CE5" w:rsidRDefault="00FF4412" w:rsidP="00FF441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D6CE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UZORNO</w:t>
            </w:r>
          </w:p>
        </w:tc>
        <w:tc>
          <w:tcPr>
            <w:tcW w:w="0" w:type="auto"/>
            <w:hideMark/>
          </w:tcPr>
          <w:p w14:paraId="2386B1BB" w14:textId="77777777" w:rsidR="00FF4412" w:rsidRPr="009D6CE5" w:rsidRDefault="00FF4412" w:rsidP="00FF441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D6CE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DOBRO</w:t>
            </w:r>
          </w:p>
        </w:tc>
        <w:tc>
          <w:tcPr>
            <w:tcW w:w="0" w:type="auto"/>
            <w:hideMark/>
          </w:tcPr>
          <w:p w14:paraId="015D1D91" w14:textId="77777777" w:rsidR="00FF4412" w:rsidRPr="009D6CE5" w:rsidRDefault="00FF4412" w:rsidP="00FF441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D6CE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LOŠE</w:t>
            </w:r>
          </w:p>
        </w:tc>
      </w:tr>
      <w:tr w:rsidR="0045082B" w:rsidRPr="00FF4412" w14:paraId="6F9F2773" w14:textId="77777777" w:rsidTr="0045082B">
        <w:tc>
          <w:tcPr>
            <w:tcW w:w="0" w:type="auto"/>
            <w:hideMark/>
          </w:tcPr>
          <w:p w14:paraId="05EEEA89" w14:textId="77777777" w:rsidR="00FF4412" w:rsidRPr="009D6CE5" w:rsidRDefault="00FF4412" w:rsidP="0045082B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D6CE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Poštivanje pravila</w:t>
            </w:r>
          </w:p>
        </w:tc>
        <w:tc>
          <w:tcPr>
            <w:tcW w:w="0" w:type="auto"/>
            <w:hideMark/>
          </w:tcPr>
          <w:p w14:paraId="39A83DD8" w14:textId="77777777" w:rsidR="00FF4412" w:rsidRPr="009D6CE5" w:rsidRDefault="00FF4412" w:rsidP="0045082B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D6CE5">
              <w:rPr>
                <w:rFonts w:ascii="Times New Roman" w:hAnsi="Times New Roman" w:cs="Times New Roman"/>
                <w:sz w:val="22"/>
                <w:szCs w:val="22"/>
              </w:rPr>
              <w:t>Redovito poštuje pravila škole i dogovorena pravila ponašanja.</w:t>
            </w:r>
          </w:p>
        </w:tc>
        <w:tc>
          <w:tcPr>
            <w:tcW w:w="0" w:type="auto"/>
            <w:hideMark/>
          </w:tcPr>
          <w:p w14:paraId="06596A87" w14:textId="77777777" w:rsidR="00FF4412" w:rsidRPr="009D6CE5" w:rsidRDefault="00FF4412" w:rsidP="0045082B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D6CE5">
              <w:rPr>
                <w:rFonts w:ascii="Times New Roman" w:hAnsi="Times New Roman" w:cs="Times New Roman"/>
                <w:sz w:val="22"/>
                <w:szCs w:val="22"/>
              </w:rPr>
              <w:t>Povremeno krši pravila, ali uglavnom prihvaća upozorenja i korigira ponašanje.</w:t>
            </w:r>
          </w:p>
        </w:tc>
        <w:tc>
          <w:tcPr>
            <w:tcW w:w="0" w:type="auto"/>
            <w:hideMark/>
          </w:tcPr>
          <w:p w14:paraId="2F587577" w14:textId="77777777" w:rsidR="00FF4412" w:rsidRPr="009D6CE5" w:rsidRDefault="00FF4412" w:rsidP="0045082B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D6CE5">
              <w:rPr>
                <w:rFonts w:ascii="Times New Roman" w:hAnsi="Times New Roman" w:cs="Times New Roman"/>
                <w:sz w:val="22"/>
                <w:szCs w:val="22"/>
              </w:rPr>
              <w:t>Učestalo ili ozbiljno krši pravila unatoč upozorenjima i poduzetim postupcima.</w:t>
            </w:r>
          </w:p>
        </w:tc>
      </w:tr>
      <w:tr w:rsidR="0045082B" w:rsidRPr="00FF4412" w14:paraId="56A0EFA1" w14:textId="77777777" w:rsidTr="0045082B">
        <w:tc>
          <w:tcPr>
            <w:tcW w:w="0" w:type="auto"/>
            <w:hideMark/>
          </w:tcPr>
          <w:p w14:paraId="47B96315" w14:textId="0581D612" w:rsidR="00FF4412" w:rsidRPr="009D6CE5" w:rsidRDefault="00FF4412" w:rsidP="0045082B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1" w:name="_Hlk241144378"/>
            <w:r w:rsidRPr="009D6CE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Odnos</w:t>
            </w:r>
            <w:r w:rsidR="0045082B" w:rsidRPr="009D6CE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Pr="009D6CE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prema drugima</w:t>
            </w:r>
          </w:p>
        </w:tc>
        <w:tc>
          <w:tcPr>
            <w:tcW w:w="0" w:type="auto"/>
            <w:hideMark/>
          </w:tcPr>
          <w:p w14:paraId="2E1B03A8" w14:textId="77777777" w:rsidR="00FF4412" w:rsidRPr="009D6CE5" w:rsidRDefault="00FF4412" w:rsidP="0045082B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D6CE5">
              <w:rPr>
                <w:rFonts w:ascii="Times New Roman" w:hAnsi="Times New Roman" w:cs="Times New Roman"/>
                <w:sz w:val="22"/>
                <w:szCs w:val="22"/>
              </w:rPr>
              <w:t>Odnosi se s poštovanjem prema učenicima i zaposlenicima škole.</w:t>
            </w:r>
          </w:p>
        </w:tc>
        <w:tc>
          <w:tcPr>
            <w:tcW w:w="0" w:type="auto"/>
            <w:hideMark/>
          </w:tcPr>
          <w:p w14:paraId="5D681481" w14:textId="77777777" w:rsidR="00FF4412" w:rsidRPr="009D6CE5" w:rsidRDefault="00FF4412" w:rsidP="0045082B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D6CE5">
              <w:rPr>
                <w:rFonts w:ascii="Times New Roman" w:hAnsi="Times New Roman" w:cs="Times New Roman"/>
                <w:sz w:val="22"/>
                <w:szCs w:val="22"/>
              </w:rPr>
              <w:t>Povremeno pokazuje neprimjeren odnos ili ulazi u sukobe, ali prihvaća odgovornost i nastoji promijeniti ponašanje.</w:t>
            </w:r>
          </w:p>
        </w:tc>
        <w:tc>
          <w:tcPr>
            <w:tcW w:w="0" w:type="auto"/>
            <w:hideMark/>
          </w:tcPr>
          <w:p w14:paraId="7CE775D9" w14:textId="77777777" w:rsidR="00FF4412" w:rsidRPr="009D6CE5" w:rsidRDefault="00FF4412" w:rsidP="0045082B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D6CE5">
              <w:rPr>
                <w:rFonts w:ascii="Times New Roman" w:hAnsi="Times New Roman" w:cs="Times New Roman"/>
                <w:sz w:val="22"/>
                <w:szCs w:val="22"/>
              </w:rPr>
              <w:t>Učestalo pokazuje neprimjereno, agresivno, ponižavajuće ili drugo ponašanje kojim ugrožava prava i sigurnost drugih.</w:t>
            </w:r>
          </w:p>
        </w:tc>
      </w:tr>
      <w:tr w:rsidR="0045082B" w:rsidRPr="00FF4412" w14:paraId="0117D619" w14:textId="77777777" w:rsidTr="0045082B">
        <w:tc>
          <w:tcPr>
            <w:tcW w:w="0" w:type="auto"/>
            <w:hideMark/>
          </w:tcPr>
          <w:p w14:paraId="7715DF9B" w14:textId="77777777" w:rsidR="00FF4412" w:rsidRPr="009D6CE5" w:rsidRDefault="00FF4412" w:rsidP="0045082B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D6CE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Odgovornost</w:t>
            </w:r>
          </w:p>
        </w:tc>
        <w:tc>
          <w:tcPr>
            <w:tcW w:w="0" w:type="auto"/>
            <w:hideMark/>
          </w:tcPr>
          <w:p w14:paraId="1D3041A2" w14:textId="77777777" w:rsidR="00FF4412" w:rsidRPr="009D6CE5" w:rsidRDefault="00FF4412" w:rsidP="0045082B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D6CE5">
              <w:rPr>
                <w:rFonts w:ascii="Times New Roman" w:hAnsi="Times New Roman" w:cs="Times New Roman"/>
                <w:sz w:val="22"/>
                <w:szCs w:val="22"/>
              </w:rPr>
              <w:t>Odgovorno izvršava obveze i preuzima odgovornost za svoje postupke.</w:t>
            </w:r>
          </w:p>
        </w:tc>
        <w:tc>
          <w:tcPr>
            <w:tcW w:w="0" w:type="auto"/>
            <w:hideMark/>
          </w:tcPr>
          <w:p w14:paraId="5F52B54C" w14:textId="77777777" w:rsidR="00FF4412" w:rsidRPr="009D6CE5" w:rsidRDefault="00FF4412" w:rsidP="0045082B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D6CE5">
              <w:rPr>
                <w:rFonts w:ascii="Times New Roman" w:hAnsi="Times New Roman" w:cs="Times New Roman"/>
                <w:sz w:val="22"/>
                <w:szCs w:val="22"/>
              </w:rPr>
              <w:t>Povremeno zanemaruje obveze ili teško preuzima odgovornost, ali uz poticaj korigira postupke.</w:t>
            </w:r>
          </w:p>
        </w:tc>
        <w:tc>
          <w:tcPr>
            <w:tcW w:w="0" w:type="auto"/>
            <w:hideMark/>
          </w:tcPr>
          <w:p w14:paraId="03020F76" w14:textId="77777777" w:rsidR="00FF4412" w:rsidRPr="009D6CE5" w:rsidRDefault="00FF4412" w:rsidP="0045082B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D6CE5">
              <w:rPr>
                <w:rFonts w:ascii="Times New Roman" w:hAnsi="Times New Roman" w:cs="Times New Roman"/>
                <w:sz w:val="22"/>
                <w:szCs w:val="22"/>
              </w:rPr>
              <w:t>Učestalo zanemaruje obveze, ne prihvaća odgovornost i ponavlja neprimjerena ponašanja.</w:t>
            </w:r>
          </w:p>
        </w:tc>
      </w:tr>
      <w:tr w:rsidR="0045082B" w:rsidRPr="00FF4412" w14:paraId="02E69E05" w14:textId="77777777" w:rsidTr="0045082B">
        <w:tc>
          <w:tcPr>
            <w:tcW w:w="0" w:type="auto"/>
            <w:hideMark/>
          </w:tcPr>
          <w:p w14:paraId="0A7D215A" w14:textId="77777777" w:rsidR="00FF4412" w:rsidRPr="009D6CE5" w:rsidRDefault="00FF4412" w:rsidP="0045082B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D6CE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Odnos prema nastavi</w:t>
            </w:r>
          </w:p>
        </w:tc>
        <w:tc>
          <w:tcPr>
            <w:tcW w:w="0" w:type="auto"/>
            <w:hideMark/>
          </w:tcPr>
          <w:p w14:paraId="7D7540DE" w14:textId="77777777" w:rsidR="00FF4412" w:rsidRPr="009D6CE5" w:rsidRDefault="00FF4412" w:rsidP="0045082B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D6CE5">
              <w:rPr>
                <w:rFonts w:ascii="Times New Roman" w:hAnsi="Times New Roman" w:cs="Times New Roman"/>
                <w:sz w:val="22"/>
                <w:szCs w:val="22"/>
              </w:rPr>
              <w:t>Ponašanjem omogućuje nesmetano odvijanje nastave i drugih aktivnosti.</w:t>
            </w:r>
          </w:p>
        </w:tc>
        <w:tc>
          <w:tcPr>
            <w:tcW w:w="0" w:type="auto"/>
            <w:hideMark/>
          </w:tcPr>
          <w:p w14:paraId="16468728" w14:textId="77777777" w:rsidR="00FF4412" w:rsidRPr="009D6CE5" w:rsidRDefault="00FF4412" w:rsidP="0045082B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D6CE5">
              <w:rPr>
                <w:rFonts w:ascii="Times New Roman" w:hAnsi="Times New Roman" w:cs="Times New Roman"/>
                <w:sz w:val="22"/>
                <w:szCs w:val="22"/>
              </w:rPr>
              <w:t>Povremeno ometa rad, ali reagira na upozorenje.</w:t>
            </w:r>
          </w:p>
        </w:tc>
        <w:tc>
          <w:tcPr>
            <w:tcW w:w="0" w:type="auto"/>
            <w:hideMark/>
          </w:tcPr>
          <w:p w14:paraId="2ABBD4FC" w14:textId="77777777" w:rsidR="00FF4412" w:rsidRPr="009D6CE5" w:rsidRDefault="00FF4412" w:rsidP="0045082B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D6CE5">
              <w:rPr>
                <w:rFonts w:ascii="Times New Roman" w:hAnsi="Times New Roman" w:cs="Times New Roman"/>
                <w:sz w:val="22"/>
                <w:szCs w:val="22"/>
              </w:rPr>
              <w:t>Učestalo ometa nastavu i rad drugih te ne mijenja ponašanje nakon intervencija.</w:t>
            </w:r>
          </w:p>
        </w:tc>
      </w:tr>
      <w:tr w:rsidR="0045082B" w:rsidRPr="00FF4412" w14:paraId="44254B4D" w14:textId="77777777" w:rsidTr="0045082B">
        <w:tc>
          <w:tcPr>
            <w:tcW w:w="0" w:type="auto"/>
            <w:hideMark/>
          </w:tcPr>
          <w:p w14:paraId="6448CA74" w14:textId="77777777" w:rsidR="00FF4412" w:rsidRPr="009D6CE5" w:rsidRDefault="00FF4412" w:rsidP="0045082B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D6CE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Školska imovina</w:t>
            </w:r>
          </w:p>
        </w:tc>
        <w:tc>
          <w:tcPr>
            <w:tcW w:w="0" w:type="auto"/>
            <w:hideMark/>
          </w:tcPr>
          <w:p w14:paraId="578BBD87" w14:textId="77777777" w:rsidR="00FF4412" w:rsidRPr="009D6CE5" w:rsidRDefault="00FF4412" w:rsidP="0045082B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D6CE5">
              <w:rPr>
                <w:rFonts w:ascii="Times New Roman" w:hAnsi="Times New Roman" w:cs="Times New Roman"/>
                <w:sz w:val="22"/>
                <w:szCs w:val="22"/>
              </w:rPr>
              <w:t>Odgovorno se odnosi prema školskoj i tuđoj imovini.</w:t>
            </w:r>
          </w:p>
        </w:tc>
        <w:tc>
          <w:tcPr>
            <w:tcW w:w="0" w:type="auto"/>
            <w:hideMark/>
          </w:tcPr>
          <w:p w14:paraId="26F2B86A" w14:textId="77777777" w:rsidR="00FF4412" w:rsidRPr="009D6CE5" w:rsidRDefault="00FF4412" w:rsidP="0045082B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D6CE5">
              <w:rPr>
                <w:rFonts w:ascii="Times New Roman" w:hAnsi="Times New Roman" w:cs="Times New Roman"/>
                <w:sz w:val="22"/>
                <w:szCs w:val="22"/>
              </w:rPr>
              <w:t>Povremeno postupa nepažljivo, ali prihvaća odgovornost.</w:t>
            </w:r>
          </w:p>
        </w:tc>
        <w:tc>
          <w:tcPr>
            <w:tcW w:w="0" w:type="auto"/>
            <w:hideMark/>
          </w:tcPr>
          <w:p w14:paraId="48998237" w14:textId="77777777" w:rsidR="00FF4412" w:rsidRPr="009D6CE5" w:rsidRDefault="00FF4412" w:rsidP="0045082B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D6CE5">
              <w:rPr>
                <w:rFonts w:ascii="Times New Roman" w:hAnsi="Times New Roman" w:cs="Times New Roman"/>
                <w:sz w:val="22"/>
                <w:szCs w:val="22"/>
              </w:rPr>
              <w:t>Namjerno ili opetovano oštećuje, uništava ili neprimjereno koristi školsku ili tuđu imovinu.</w:t>
            </w:r>
          </w:p>
        </w:tc>
      </w:tr>
      <w:tr w:rsidR="0045082B" w:rsidRPr="00FF4412" w14:paraId="2FFA2F8F" w14:textId="77777777" w:rsidTr="0045082B">
        <w:tc>
          <w:tcPr>
            <w:tcW w:w="0" w:type="auto"/>
            <w:hideMark/>
          </w:tcPr>
          <w:p w14:paraId="65C6A236" w14:textId="77777777" w:rsidR="00FF4412" w:rsidRPr="009D6CE5" w:rsidRDefault="00FF4412" w:rsidP="0045082B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D6CE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Izostanci</w:t>
            </w:r>
          </w:p>
        </w:tc>
        <w:tc>
          <w:tcPr>
            <w:tcW w:w="0" w:type="auto"/>
            <w:hideMark/>
          </w:tcPr>
          <w:p w14:paraId="1049D846" w14:textId="77777777" w:rsidR="00FF4412" w:rsidRPr="009D6CE5" w:rsidRDefault="00FF4412" w:rsidP="0045082B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D6CE5">
              <w:rPr>
                <w:rFonts w:ascii="Times New Roman" w:hAnsi="Times New Roman" w:cs="Times New Roman"/>
                <w:sz w:val="22"/>
                <w:szCs w:val="22"/>
              </w:rPr>
              <w:t>Redovito pohađa nastavu i nema neopravdanih izostanaka ili su oni iznimni.</w:t>
            </w:r>
          </w:p>
        </w:tc>
        <w:tc>
          <w:tcPr>
            <w:tcW w:w="0" w:type="auto"/>
            <w:hideMark/>
          </w:tcPr>
          <w:p w14:paraId="7BFAA30F" w14:textId="77777777" w:rsidR="00FF4412" w:rsidRPr="009D6CE5" w:rsidRDefault="00FF4412" w:rsidP="0045082B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D6CE5">
              <w:rPr>
                <w:rFonts w:ascii="Times New Roman" w:hAnsi="Times New Roman" w:cs="Times New Roman"/>
                <w:sz w:val="22"/>
                <w:szCs w:val="22"/>
              </w:rPr>
              <w:t>Ima neopravdane izostanke koji ukazuju na povremeno neispunjavanje obveza.</w:t>
            </w:r>
          </w:p>
        </w:tc>
        <w:tc>
          <w:tcPr>
            <w:tcW w:w="0" w:type="auto"/>
            <w:hideMark/>
          </w:tcPr>
          <w:p w14:paraId="594E680A" w14:textId="77777777" w:rsidR="00FF4412" w:rsidRPr="009D6CE5" w:rsidRDefault="00FF4412" w:rsidP="0045082B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D6CE5">
              <w:rPr>
                <w:rFonts w:ascii="Times New Roman" w:hAnsi="Times New Roman" w:cs="Times New Roman"/>
                <w:sz w:val="22"/>
                <w:szCs w:val="22"/>
              </w:rPr>
              <w:t>Učestalo neopravdano izostaje i krši obvezu redovitog pohađanja nastave.</w:t>
            </w:r>
          </w:p>
        </w:tc>
      </w:tr>
      <w:tr w:rsidR="0045082B" w:rsidRPr="00FF4412" w14:paraId="1CD8F070" w14:textId="77777777" w:rsidTr="0045082B">
        <w:tc>
          <w:tcPr>
            <w:tcW w:w="0" w:type="auto"/>
            <w:hideMark/>
          </w:tcPr>
          <w:p w14:paraId="2BFF5851" w14:textId="77777777" w:rsidR="00FF4412" w:rsidRPr="009D6CE5" w:rsidRDefault="00FF4412" w:rsidP="0045082B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D6CE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Digitalno ponašanje</w:t>
            </w:r>
          </w:p>
        </w:tc>
        <w:tc>
          <w:tcPr>
            <w:tcW w:w="0" w:type="auto"/>
            <w:hideMark/>
          </w:tcPr>
          <w:p w14:paraId="7DEBED52" w14:textId="77777777" w:rsidR="00FF4412" w:rsidRPr="009D6CE5" w:rsidRDefault="00FF4412" w:rsidP="0045082B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D6CE5">
              <w:rPr>
                <w:rFonts w:ascii="Times New Roman" w:hAnsi="Times New Roman" w:cs="Times New Roman"/>
                <w:sz w:val="22"/>
                <w:szCs w:val="22"/>
              </w:rPr>
              <w:t>Odgovorno koristi digitalne uređaje i komunikaciju te poštuje privatnost drugih.</w:t>
            </w:r>
          </w:p>
        </w:tc>
        <w:tc>
          <w:tcPr>
            <w:tcW w:w="0" w:type="auto"/>
            <w:hideMark/>
          </w:tcPr>
          <w:p w14:paraId="5EFC5115" w14:textId="77777777" w:rsidR="00FF4412" w:rsidRPr="009D6CE5" w:rsidRDefault="00FF4412" w:rsidP="0045082B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D6CE5">
              <w:rPr>
                <w:rFonts w:ascii="Times New Roman" w:hAnsi="Times New Roman" w:cs="Times New Roman"/>
                <w:sz w:val="22"/>
                <w:szCs w:val="22"/>
              </w:rPr>
              <w:t>Povremeno krši pravila korištenja uređaja/digitalne komunikacije, ali korigira ponašanje.</w:t>
            </w:r>
          </w:p>
        </w:tc>
        <w:tc>
          <w:tcPr>
            <w:tcW w:w="0" w:type="auto"/>
            <w:hideMark/>
          </w:tcPr>
          <w:p w14:paraId="10BF7ADB" w14:textId="77777777" w:rsidR="00FF4412" w:rsidRPr="009D6CE5" w:rsidRDefault="00FF4412" w:rsidP="0045082B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D6CE5">
              <w:rPr>
                <w:rFonts w:ascii="Times New Roman" w:hAnsi="Times New Roman" w:cs="Times New Roman"/>
                <w:sz w:val="22"/>
                <w:szCs w:val="22"/>
              </w:rPr>
              <w:t>Učestalo ili ozbiljno zloupotrebljava digitalne uređaje, sadržaje ili komunikaciju na štetu drugih.</w:t>
            </w:r>
          </w:p>
        </w:tc>
      </w:tr>
      <w:tr w:rsidR="0045082B" w:rsidRPr="00FF4412" w14:paraId="208E3D9F" w14:textId="77777777" w:rsidTr="0045082B">
        <w:tc>
          <w:tcPr>
            <w:tcW w:w="0" w:type="auto"/>
            <w:hideMark/>
          </w:tcPr>
          <w:p w14:paraId="498CBA1A" w14:textId="77777777" w:rsidR="00FF4412" w:rsidRPr="009D6CE5" w:rsidRDefault="00FF4412" w:rsidP="0045082B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D6CE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Promjena ponašanja</w:t>
            </w:r>
          </w:p>
        </w:tc>
        <w:tc>
          <w:tcPr>
            <w:tcW w:w="0" w:type="auto"/>
            <w:hideMark/>
          </w:tcPr>
          <w:p w14:paraId="36CC40E0" w14:textId="77777777" w:rsidR="00FF4412" w:rsidRPr="009D6CE5" w:rsidRDefault="00FF4412" w:rsidP="0045082B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D6CE5">
              <w:rPr>
                <w:rFonts w:ascii="Times New Roman" w:hAnsi="Times New Roman" w:cs="Times New Roman"/>
                <w:sz w:val="22"/>
                <w:szCs w:val="22"/>
              </w:rPr>
              <w:t>Prihvaća povratnu informaciju i odgovorno reagira.</w:t>
            </w:r>
          </w:p>
        </w:tc>
        <w:tc>
          <w:tcPr>
            <w:tcW w:w="0" w:type="auto"/>
            <w:hideMark/>
          </w:tcPr>
          <w:p w14:paraId="54E1AB83" w14:textId="77777777" w:rsidR="00FF4412" w:rsidRPr="009D6CE5" w:rsidRDefault="00FF4412" w:rsidP="0045082B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D6CE5">
              <w:rPr>
                <w:rFonts w:ascii="Times New Roman" w:hAnsi="Times New Roman" w:cs="Times New Roman"/>
                <w:sz w:val="22"/>
                <w:szCs w:val="22"/>
              </w:rPr>
              <w:t>Nakon upozorenja uglavnom mijenja ponašanje.</w:t>
            </w:r>
          </w:p>
        </w:tc>
        <w:tc>
          <w:tcPr>
            <w:tcW w:w="0" w:type="auto"/>
            <w:hideMark/>
          </w:tcPr>
          <w:p w14:paraId="707DAE22" w14:textId="77777777" w:rsidR="00FF4412" w:rsidRPr="009D6CE5" w:rsidRDefault="00FF4412" w:rsidP="0045082B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D6CE5">
              <w:rPr>
                <w:rFonts w:ascii="Times New Roman" w:hAnsi="Times New Roman" w:cs="Times New Roman"/>
                <w:sz w:val="22"/>
                <w:szCs w:val="22"/>
              </w:rPr>
              <w:t>Unatoč ponovljenim intervencijama i pruženoj podršci ne dolazi do odgovarajuće promjene ponašanja.</w:t>
            </w:r>
          </w:p>
        </w:tc>
      </w:tr>
      <w:bookmarkEnd w:id="1"/>
    </w:tbl>
    <w:p w14:paraId="666AA08E" w14:textId="77777777" w:rsidR="005C0625" w:rsidRDefault="005C0625" w:rsidP="009D6CE5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6DD5341D" w14:textId="2E696E46" w:rsidR="009D6CE5" w:rsidRDefault="009D6CE5" w:rsidP="009D6CE5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KLASA:</w:t>
      </w:r>
      <w:r w:rsidR="00CE61D4">
        <w:rPr>
          <w:rFonts w:ascii="Times New Roman" w:hAnsi="Times New Roman" w:cs="Times New Roman"/>
        </w:rPr>
        <w:t xml:space="preserve"> </w:t>
      </w:r>
      <w:r w:rsidR="00CE61D4" w:rsidRPr="00CE61D4">
        <w:rPr>
          <w:rFonts w:ascii="Times New Roman" w:hAnsi="Times New Roman" w:cs="Times New Roman"/>
        </w:rPr>
        <w:t>011-03/26-02/4</w:t>
      </w:r>
    </w:p>
    <w:p w14:paraId="3FC2D4C1" w14:textId="5213FBB7" w:rsidR="009D6CE5" w:rsidRDefault="009D6CE5" w:rsidP="009D6CE5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URBROJ: </w:t>
      </w:r>
      <w:r w:rsidR="00CE61D4" w:rsidRPr="00CE61D4">
        <w:rPr>
          <w:rFonts w:ascii="Times New Roman" w:hAnsi="Times New Roman" w:cs="Times New Roman"/>
        </w:rPr>
        <w:t>2196-4-8-26-1</w:t>
      </w:r>
    </w:p>
    <w:p w14:paraId="6A4C1B4F" w14:textId="6BA6D7BD" w:rsidR="009D6CE5" w:rsidRDefault="009D6CE5" w:rsidP="009D6CE5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 Vinkovcima 28. rujna 2026.</w:t>
      </w:r>
    </w:p>
    <w:p w14:paraId="3A4ADA0E" w14:textId="0C0C1D1A" w:rsidR="009D6CE5" w:rsidRDefault="009D6CE5" w:rsidP="009D6CE5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Predsjedavatelj Učiteljskog vijeća:</w:t>
      </w:r>
    </w:p>
    <w:p w14:paraId="7C087E5B" w14:textId="188134EC" w:rsidR="009D6CE5" w:rsidRPr="00FF4412" w:rsidRDefault="009D6CE5" w:rsidP="009D6CE5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Ravnateljica Marina Mustapić, prof.</w:t>
      </w:r>
    </w:p>
    <w:sectPr w:rsidR="009D6CE5" w:rsidRPr="00FF4412" w:rsidSect="00FF441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91BE7"/>
    <w:multiLevelType w:val="hybridMultilevel"/>
    <w:tmpl w:val="66E6186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452035"/>
    <w:multiLevelType w:val="hybridMultilevel"/>
    <w:tmpl w:val="FB14B15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336D41"/>
    <w:multiLevelType w:val="hybridMultilevel"/>
    <w:tmpl w:val="747C3AF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BD5095C"/>
    <w:multiLevelType w:val="hybridMultilevel"/>
    <w:tmpl w:val="B92442E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5165"/>
    <w:rsid w:val="000B455D"/>
    <w:rsid w:val="00343173"/>
    <w:rsid w:val="0045082B"/>
    <w:rsid w:val="004C0644"/>
    <w:rsid w:val="005C0625"/>
    <w:rsid w:val="009D6CE5"/>
    <w:rsid w:val="00A77776"/>
    <w:rsid w:val="00B52A4F"/>
    <w:rsid w:val="00BF4BB8"/>
    <w:rsid w:val="00CB5165"/>
    <w:rsid w:val="00CE61D4"/>
    <w:rsid w:val="00D35B8C"/>
    <w:rsid w:val="00ED42CD"/>
    <w:rsid w:val="00F34579"/>
    <w:rsid w:val="00FF4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13CD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CB51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CB51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CB51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CB51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CB51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CB51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CB51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CB51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CB51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B51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CB51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CB51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CB5165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CB5165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CB5165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CB5165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CB5165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CB516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CB51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CB51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B51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CB51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B51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CB5165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CB5165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CB5165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CB51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CB5165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CB5165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39"/>
    <w:rsid w:val="004508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CB51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CB51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CB51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CB51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CB51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CB51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CB51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CB51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CB51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B51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CB51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CB51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CB5165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CB5165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CB5165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CB5165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CB5165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CB516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CB51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CB51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B51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CB51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B51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CB5165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CB5165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CB5165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CB51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CB5165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CB5165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39"/>
    <w:rsid w:val="004508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381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5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548309-360E-45F8-8237-6DBB561E60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5</Pages>
  <Words>1425</Words>
  <Characters>8124</Characters>
  <Application>Microsoft Office Word</Application>
  <DocSecurity>0</DocSecurity>
  <Lines>67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OŠ Ivana Mažuranića Vinkovci</Company>
  <LinksUpToDate>false</LinksUpToDate>
  <CharactersWithSpaces>9530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Josipa</dc:creator>
  <cp:lastModifiedBy>Katica Šimunić</cp:lastModifiedBy>
  <cp:revision>10</cp:revision>
  <cp:lastPrinted>2026-09-25T08:00:00Z</cp:lastPrinted>
  <dcterms:created xsi:type="dcterms:W3CDTF">2026-09-23T09:17:00Z</dcterms:created>
  <dcterms:modified xsi:type="dcterms:W3CDTF">2026-09-25T08:01:00Z</dcterms:modified>
</cp:coreProperties>
</file>